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EC225" w14:textId="77777777" w:rsidR="00ED24D7" w:rsidRPr="00A435D9" w:rsidRDefault="00CA1E4A" w:rsidP="00CA1E4A">
      <w:pPr>
        <w:autoSpaceDE w:val="0"/>
        <w:autoSpaceDN w:val="0"/>
        <w:adjustRightInd w:val="0"/>
        <w:spacing w:after="0" w:line="240" w:lineRule="auto"/>
        <w:jc w:val="right"/>
        <w:rPr>
          <w:rFonts w:eastAsia="Times New Roman" w:cs="Arial"/>
          <w:b/>
          <w:color w:val="000000"/>
          <w:sz w:val="28"/>
          <w:szCs w:val="24"/>
          <w:u w:val="single"/>
          <w:lang w:val="en-US"/>
        </w:rPr>
      </w:pPr>
      <w:r>
        <w:fldChar w:fldCharType="begin"/>
      </w:r>
      <w:r w:rsidR="00EB5955">
        <w:instrText>HYPERLINK "\\\\IMETSERVER\\ImetData1\\ADAS&amp;ME\\Dissemination\\www.adasandme.com"</w:instrText>
      </w:r>
      <w:r>
        <w:fldChar w:fldCharType="separate"/>
      </w:r>
      <w:r w:rsidR="00ED24D7" w:rsidRPr="00A435D9">
        <w:rPr>
          <w:rFonts w:eastAsia="Times New Roman" w:cs="Arial"/>
          <w:b/>
          <w:color w:val="0000FF"/>
          <w:sz w:val="28"/>
          <w:szCs w:val="24"/>
          <w:u w:val="single"/>
          <w:lang w:val="en-US"/>
        </w:rPr>
        <w:t>www.adasandme.com</w:t>
      </w:r>
      <w:r>
        <w:rPr>
          <w:rFonts w:eastAsia="Times New Roman" w:cs="Arial"/>
          <w:b/>
          <w:color w:val="0000FF"/>
          <w:sz w:val="28"/>
          <w:szCs w:val="24"/>
          <w:u w:val="single"/>
          <w:lang w:val="en-US"/>
        </w:rPr>
        <w:fldChar w:fldCharType="end"/>
      </w:r>
    </w:p>
    <w:p w14:paraId="38DAEC78" w14:textId="77777777" w:rsidR="00BA7717" w:rsidRPr="00452ADC" w:rsidRDefault="00BA7717" w:rsidP="00697BBF">
      <w:pPr>
        <w:autoSpaceDE w:val="0"/>
        <w:autoSpaceDN w:val="0"/>
        <w:adjustRightInd w:val="0"/>
        <w:spacing w:after="0" w:line="240" w:lineRule="auto"/>
        <w:jc w:val="center"/>
        <w:rPr>
          <w:rFonts w:eastAsia="Times New Roman" w:cs="Arial"/>
          <w:b/>
          <w:color w:val="000000"/>
          <w:sz w:val="12"/>
          <w:szCs w:val="12"/>
          <w:u w:val="single"/>
          <w:lang w:val="en-US"/>
        </w:rPr>
      </w:pPr>
    </w:p>
    <w:p w14:paraId="41AE8811" w14:textId="77777777" w:rsidR="009B37C7" w:rsidRDefault="009B37C7" w:rsidP="009B37C7">
      <w:pPr>
        <w:pStyle w:val="ListParagraph"/>
        <w:autoSpaceDE w:val="0"/>
        <w:autoSpaceDN w:val="0"/>
        <w:adjustRightInd w:val="0"/>
        <w:spacing w:after="0" w:line="240" w:lineRule="auto"/>
        <w:jc w:val="both"/>
        <w:rPr>
          <w:rFonts w:eastAsia="Times New Roman" w:cs="Arial"/>
          <w:color w:val="000000"/>
          <w:szCs w:val="24"/>
          <w:lang w:val="en-US"/>
        </w:rPr>
      </w:pPr>
    </w:p>
    <w:p w14:paraId="5FA6D129" w14:textId="77777777" w:rsidR="009B37C7" w:rsidRPr="00CA1E4A" w:rsidRDefault="009B37C7" w:rsidP="009B37C7">
      <w:pPr>
        <w:pStyle w:val="ListParagraph"/>
        <w:autoSpaceDE w:val="0"/>
        <w:autoSpaceDN w:val="0"/>
        <w:adjustRightInd w:val="0"/>
        <w:spacing w:after="0" w:line="240" w:lineRule="auto"/>
        <w:jc w:val="center"/>
        <w:rPr>
          <w:rFonts w:eastAsia="Times New Roman" w:cs="Arial"/>
          <w:b/>
          <w:bCs/>
          <w:color w:val="3F12FC"/>
          <w:sz w:val="36"/>
          <w:szCs w:val="28"/>
          <w:lang w:val="en-US"/>
        </w:rPr>
      </w:pPr>
      <w:r w:rsidRPr="00CA1E4A">
        <w:rPr>
          <w:rFonts w:eastAsia="Times New Roman" w:cs="Arial"/>
          <w:b/>
          <w:bCs/>
          <w:color w:val="3F12FC"/>
          <w:sz w:val="36"/>
          <w:szCs w:val="28"/>
          <w:lang w:val="en-US"/>
        </w:rPr>
        <w:t>Use Cases Workshop</w:t>
      </w:r>
    </w:p>
    <w:p w14:paraId="1DB2FBB2" w14:textId="77777777" w:rsidR="009B37C7" w:rsidRDefault="009B37C7" w:rsidP="009B37C7">
      <w:pPr>
        <w:pStyle w:val="ListParagraph"/>
        <w:autoSpaceDE w:val="0"/>
        <w:autoSpaceDN w:val="0"/>
        <w:adjustRightInd w:val="0"/>
        <w:spacing w:after="0" w:line="240" w:lineRule="auto"/>
        <w:jc w:val="center"/>
        <w:rPr>
          <w:rFonts w:eastAsia="Times New Roman" w:cs="Arial"/>
          <w:b/>
          <w:bCs/>
          <w:color w:val="3F12FC"/>
          <w:sz w:val="36"/>
          <w:szCs w:val="28"/>
          <w:lang w:val="en-US"/>
        </w:rPr>
      </w:pPr>
      <w:r w:rsidRPr="00CA1E4A">
        <w:rPr>
          <w:rFonts w:eastAsia="Times New Roman" w:cs="Arial"/>
          <w:b/>
          <w:bCs/>
          <w:color w:val="3F12FC"/>
          <w:sz w:val="36"/>
          <w:szCs w:val="28"/>
          <w:lang w:val="en-US"/>
        </w:rPr>
        <w:t>April 6th, 2017</w:t>
      </w:r>
      <w:r w:rsidR="00CA1E4A">
        <w:rPr>
          <w:rFonts w:eastAsia="Times New Roman" w:cs="Arial"/>
          <w:b/>
          <w:bCs/>
          <w:color w:val="3F12FC"/>
          <w:sz w:val="36"/>
          <w:szCs w:val="28"/>
          <w:lang w:val="en-US"/>
        </w:rPr>
        <w:t xml:space="preserve"> - </w:t>
      </w:r>
      <w:r w:rsidRPr="00CA1E4A">
        <w:rPr>
          <w:rFonts w:eastAsia="Times New Roman" w:cs="Arial"/>
          <w:b/>
          <w:bCs/>
          <w:color w:val="3F12FC"/>
          <w:sz w:val="36"/>
          <w:szCs w:val="28"/>
          <w:lang w:val="en-US"/>
        </w:rPr>
        <w:t>ERTICO, Brussels</w:t>
      </w:r>
    </w:p>
    <w:p w14:paraId="76CB898E" w14:textId="5D897841" w:rsidR="00452ADC" w:rsidRPr="00452ADC" w:rsidRDefault="00452ADC" w:rsidP="009B37C7">
      <w:pPr>
        <w:pStyle w:val="ListParagraph"/>
        <w:autoSpaceDE w:val="0"/>
        <w:autoSpaceDN w:val="0"/>
        <w:adjustRightInd w:val="0"/>
        <w:spacing w:after="0" w:line="240" w:lineRule="auto"/>
        <w:jc w:val="center"/>
        <w:rPr>
          <w:rFonts w:eastAsia="Times New Roman" w:cs="Arial"/>
          <w:b/>
          <w:bCs/>
          <w:color w:val="3F12FC"/>
          <w:sz w:val="12"/>
          <w:szCs w:val="12"/>
          <w:u w:val="single"/>
          <w:lang w:val="en-US"/>
        </w:rPr>
      </w:pPr>
    </w:p>
    <w:p w14:paraId="766EA16B" w14:textId="766A1726" w:rsidR="009B37C7" w:rsidRPr="00452ADC" w:rsidRDefault="00452ADC" w:rsidP="009B37C7">
      <w:pPr>
        <w:pStyle w:val="ListParagraph"/>
        <w:autoSpaceDE w:val="0"/>
        <w:autoSpaceDN w:val="0"/>
        <w:adjustRightInd w:val="0"/>
        <w:spacing w:after="0" w:line="240" w:lineRule="auto"/>
        <w:jc w:val="center"/>
        <w:rPr>
          <w:rFonts w:eastAsia="Times New Roman" w:cs="Arial"/>
          <w:b/>
          <w:bCs/>
          <w:i/>
          <w:color w:val="3F12FC"/>
          <w:sz w:val="24"/>
          <w:szCs w:val="28"/>
          <w:u w:val="single"/>
          <w:lang w:val="en-US"/>
        </w:rPr>
      </w:pPr>
      <w:r w:rsidRPr="00452ADC">
        <w:rPr>
          <w:rFonts w:eastAsia="Times New Roman" w:cs="Arial"/>
          <w:b/>
          <w:bCs/>
          <w:i/>
          <w:color w:val="3F12FC"/>
          <w:sz w:val="24"/>
          <w:szCs w:val="28"/>
          <w:lang w:val="en-US"/>
        </w:rPr>
        <w:t>Venue address: Avenue Louise 326, Blue Tower, Brussels</w:t>
      </w:r>
    </w:p>
    <w:p w14:paraId="48754BEE" w14:textId="77777777" w:rsidR="00452ADC" w:rsidRDefault="00452ADC" w:rsidP="00CA1E4A">
      <w:pPr>
        <w:pStyle w:val="ListParagraph"/>
        <w:autoSpaceDE w:val="0"/>
        <w:autoSpaceDN w:val="0"/>
        <w:adjustRightInd w:val="0"/>
        <w:spacing w:after="120" w:line="240" w:lineRule="auto"/>
        <w:ind w:left="0"/>
        <w:contextualSpacing w:val="0"/>
        <w:jc w:val="both"/>
        <w:rPr>
          <w:rFonts w:eastAsia="Times New Roman" w:cs="Arial"/>
          <w:b/>
          <w:color w:val="000000"/>
          <w:lang w:val="en-US"/>
        </w:rPr>
      </w:pPr>
    </w:p>
    <w:p w14:paraId="0D338A33" w14:textId="77777777" w:rsidR="009B37C7" w:rsidRPr="00CA1E4A" w:rsidRDefault="009B37C7" w:rsidP="00CA1E4A">
      <w:pPr>
        <w:pStyle w:val="ListParagraph"/>
        <w:autoSpaceDE w:val="0"/>
        <w:autoSpaceDN w:val="0"/>
        <w:adjustRightInd w:val="0"/>
        <w:spacing w:after="120" w:line="240" w:lineRule="auto"/>
        <w:ind w:left="0"/>
        <w:contextualSpacing w:val="0"/>
        <w:jc w:val="both"/>
        <w:rPr>
          <w:rFonts w:eastAsia="Times New Roman" w:cs="Arial"/>
          <w:b/>
          <w:color w:val="000000"/>
          <w:lang w:val="en-US"/>
        </w:rPr>
      </w:pPr>
      <w:r w:rsidRPr="00CA1E4A">
        <w:rPr>
          <w:rFonts w:eastAsia="Times New Roman" w:cs="Arial"/>
          <w:b/>
          <w:color w:val="000000"/>
          <w:lang w:val="en-US"/>
        </w:rPr>
        <w:t>Background</w:t>
      </w:r>
    </w:p>
    <w:p w14:paraId="0D49719D" w14:textId="77777777" w:rsidR="00CA1E4A" w:rsidRPr="00CA1E4A" w:rsidRDefault="00CA1E4A" w:rsidP="00CA1E4A">
      <w:pPr>
        <w:spacing w:line="240" w:lineRule="auto"/>
        <w:jc w:val="both"/>
      </w:pPr>
      <w:r w:rsidRPr="00CA1E4A">
        <w:t xml:space="preserve">ADAS&amp;ME is a European funded project that started in September 2016 and will be running for 42 months; it encompasses 30 partners from 11 countries. The project key objective is to develop adaptive ADAS, able to decide when and how the vehicle needs to take over or recover control in relation to driver’s/rider’s state, taking into account the current situational and environmental context. </w:t>
      </w:r>
    </w:p>
    <w:p w14:paraId="55985885" w14:textId="77777777" w:rsidR="00CA1E4A" w:rsidRPr="00CA1E4A" w:rsidRDefault="00CA1E4A" w:rsidP="00CA1E4A">
      <w:pPr>
        <w:spacing w:after="120" w:line="240" w:lineRule="auto"/>
        <w:jc w:val="both"/>
      </w:pPr>
      <w:r w:rsidRPr="00CA1E4A">
        <w:t>ADAS&amp;ME includes 7 Use Cases, each one representing either a specific safety system where automation, in combination with driver/rider monitoring, is expected to have a high safety impact or, on a higher level, a vehicle category where several automated systems interact with the user, depending on task and driver/rider state. They cover different types of vehicles and environments, but also different levels of automation, targeting different user groups:</w:t>
      </w:r>
    </w:p>
    <w:p w14:paraId="5088C0E7" w14:textId="77777777" w:rsidR="00CA1E4A" w:rsidRPr="00CA1E4A" w:rsidRDefault="00CA1E4A" w:rsidP="00CA1E4A">
      <w:pPr>
        <w:numPr>
          <w:ilvl w:val="0"/>
          <w:numId w:val="8"/>
        </w:numPr>
        <w:spacing w:after="120" w:line="240" w:lineRule="auto"/>
        <w:ind w:left="714" w:hanging="357"/>
        <w:jc w:val="both"/>
        <w:rPr>
          <w:i/>
          <w:lang w:val="en-US"/>
        </w:rPr>
      </w:pPr>
      <w:r w:rsidRPr="00CA1E4A">
        <w:rPr>
          <w:bCs/>
          <w:i/>
        </w:rPr>
        <w:t xml:space="preserve">Use </w:t>
      </w:r>
      <w:r>
        <w:rPr>
          <w:bCs/>
          <w:i/>
        </w:rPr>
        <w:t>C</w:t>
      </w:r>
      <w:r w:rsidRPr="00CA1E4A">
        <w:rPr>
          <w:bCs/>
          <w:i/>
        </w:rPr>
        <w:t>ase A</w:t>
      </w:r>
      <w:r w:rsidRPr="00CA1E4A">
        <w:rPr>
          <w:i/>
        </w:rPr>
        <w:t xml:space="preserve">: </w:t>
      </w:r>
      <w:r w:rsidRPr="00CA1E4A">
        <w:rPr>
          <w:bCs/>
          <w:i/>
          <w:iCs/>
        </w:rPr>
        <w:t>Attentive Long Haul Trucking</w:t>
      </w:r>
      <w:r w:rsidRPr="00CA1E4A">
        <w:rPr>
          <w:i/>
          <w:iCs/>
        </w:rPr>
        <w:t xml:space="preserve"> </w:t>
      </w:r>
    </w:p>
    <w:p w14:paraId="295D4EE9" w14:textId="77777777" w:rsidR="00CA1E4A" w:rsidRPr="00CA1E4A" w:rsidRDefault="00CA1E4A" w:rsidP="00CA1E4A">
      <w:pPr>
        <w:numPr>
          <w:ilvl w:val="0"/>
          <w:numId w:val="8"/>
        </w:numPr>
        <w:spacing w:after="120" w:line="240" w:lineRule="auto"/>
        <w:ind w:left="714" w:hanging="357"/>
        <w:jc w:val="both"/>
        <w:rPr>
          <w:i/>
          <w:lang w:val="en-US"/>
        </w:rPr>
      </w:pPr>
      <w:r w:rsidRPr="00CA1E4A">
        <w:rPr>
          <w:bCs/>
          <w:i/>
        </w:rPr>
        <w:t xml:space="preserve">Use </w:t>
      </w:r>
      <w:r>
        <w:rPr>
          <w:bCs/>
          <w:i/>
        </w:rPr>
        <w:t>C</w:t>
      </w:r>
      <w:r w:rsidRPr="00CA1E4A">
        <w:rPr>
          <w:bCs/>
          <w:i/>
        </w:rPr>
        <w:t>ase B</w:t>
      </w:r>
      <w:r w:rsidRPr="00CA1E4A">
        <w:rPr>
          <w:i/>
        </w:rPr>
        <w:t xml:space="preserve">: </w:t>
      </w:r>
      <w:r w:rsidRPr="00CA1E4A">
        <w:rPr>
          <w:bCs/>
          <w:i/>
          <w:iCs/>
        </w:rPr>
        <w:t>Electric Vehicle range anxiety</w:t>
      </w:r>
      <w:r w:rsidRPr="00CA1E4A">
        <w:rPr>
          <w:i/>
        </w:rPr>
        <w:t xml:space="preserve"> </w:t>
      </w:r>
    </w:p>
    <w:p w14:paraId="7BA9172F" w14:textId="77777777" w:rsidR="00CA1E4A" w:rsidRPr="00CA1E4A" w:rsidRDefault="00CA1E4A" w:rsidP="00CA1E4A">
      <w:pPr>
        <w:numPr>
          <w:ilvl w:val="0"/>
          <w:numId w:val="8"/>
        </w:numPr>
        <w:spacing w:after="120" w:line="240" w:lineRule="auto"/>
        <w:ind w:left="714" w:hanging="357"/>
        <w:jc w:val="both"/>
        <w:rPr>
          <w:i/>
          <w:lang w:val="en-US"/>
        </w:rPr>
      </w:pPr>
      <w:r w:rsidRPr="00CA1E4A">
        <w:rPr>
          <w:bCs/>
          <w:i/>
        </w:rPr>
        <w:t xml:space="preserve">Use </w:t>
      </w:r>
      <w:r>
        <w:rPr>
          <w:bCs/>
          <w:i/>
        </w:rPr>
        <w:t>C</w:t>
      </w:r>
      <w:r w:rsidRPr="00CA1E4A">
        <w:rPr>
          <w:bCs/>
          <w:i/>
        </w:rPr>
        <w:t xml:space="preserve">ase C: </w:t>
      </w:r>
      <w:r w:rsidRPr="00CA1E4A">
        <w:rPr>
          <w:bCs/>
          <w:i/>
          <w:iCs/>
        </w:rPr>
        <w:t>Driver state-based smooth &amp; safe automation transitions</w:t>
      </w:r>
      <w:r w:rsidRPr="00CA1E4A">
        <w:rPr>
          <w:bCs/>
          <w:i/>
        </w:rPr>
        <w:t xml:space="preserve"> </w:t>
      </w:r>
    </w:p>
    <w:p w14:paraId="20EB5E69" w14:textId="77777777" w:rsidR="00CA1E4A" w:rsidRPr="00CA1E4A" w:rsidRDefault="00CA1E4A" w:rsidP="00CA1E4A">
      <w:pPr>
        <w:numPr>
          <w:ilvl w:val="0"/>
          <w:numId w:val="8"/>
        </w:numPr>
        <w:spacing w:after="120" w:line="240" w:lineRule="auto"/>
        <w:ind w:left="714" w:hanging="357"/>
        <w:jc w:val="both"/>
        <w:rPr>
          <w:i/>
          <w:lang w:val="en-US"/>
        </w:rPr>
      </w:pPr>
      <w:r w:rsidRPr="00CA1E4A">
        <w:rPr>
          <w:bCs/>
          <w:i/>
        </w:rPr>
        <w:t xml:space="preserve">Use </w:t>
      </w:r>
      <w:r>
        <w:rPr>
          <w:bCs/>
          <w:i/>
        </w:rPr>
        <w:t>C</w:t>
      </w:r>
      <w:r w:rsidRPr="00CA1E4A">
        <w:rPr>
          <w:bCs/>
          <w:i/>
        </w:rPr>
        <w:t xml:space="preserve">ase D: </w:t>
      </w:r>
      <w:r w:rsidRPr="00CA1E4A">
        <w:rPr>
          <w:bCs/>
          <w:i/>
          <w:iCs/>
        </w:rPr>
        <w:t>Non-Reacting Driver Emergency Manoeuvre</w:t>
      </w:r>
      <w:r w:rsidRPr="00CA1E4A">
        <w:rPr>
          <w:bCs/>
          <w:i/>
        </w:rPr>
        <w:t xml:space="preserve"> </w:t>
      </w:r>
    </w:p>
    <w:p w14:paraId="0091B133" w14:textId="77777777" w:rsidR="00CA1E4A" w:rsidRPr="00CA1E4A" w:rsidRDefault="00CA1E4A" w:rsidP="00CA1E4A">
      <w:pPr>
        <w:numPr>
          <w:ilvl w:val="0"/>
          <w:numId w:val="8"/>
        </w:numPr>
        <w:spacing w:after="120" w:line="240" w:lineRule="auto"/>
        <w:ind w:left="714" w:hanging="357"/>
        <w:jc w:val="both"/>
        <w:rPr>
          <w:i/>
          <w:lang w:val="en-US"/>
        </w:rPr>
      </w:pPr>
      <w:r w:rsidRPr="00CA1E4A">
        <w:rPr>
          <w:bCs/>
          <w:i/>
        </w:rPr>
        <w:t xml:space="preserve">Use </w:t>
      </w:r>
      <w:r>
        <w:rPr>
          <w:bCs/>
          <w:i/>
        </w:rPr>
        <w:t>C</w:t>
      </w:r>
      <w:r w:rsidRPr="00CA1E4A">
        <w:rPr>
          <w:bCs/>
          <w:i/>
        </w:rPr>
        <w:t>ase E</w:t>
      </w:r>
      <w:r w:rsidRPr="00CA1E4A">
        <w:rPr>
          <w:i/>
        </w:rPr>
        <w:t xml:space="preserve">: </w:t>
      </w:r>
      <w:r w:rsidRPr="00CA1E4A">
        <w:rPr>
          <w:bCs/>
          <w:i/>
          <w:iCs/>
        </w:rPr>
        <w:t>Long range attentive touring</w:t>
      </w:r>
      <w:r w:rsidRPr="00CA1E4A">
        <w:rPr>
          <w:i/>
        </w:rPr>
        <w:t xml:space="preserve"> </w:t>
      </w:r>
      <w:r w:rsidRPr="00CA1E4A">
        <w:rPr>
          <w:bCs/>
          <w:i/>
          <w:iCs/>
        </w:rPr>
        <w:t>with motorbike</w:t>
      </w:r>
      <w:r w:rsidRPr="00CA1E4A">
        <w:rPr>
          <w:i/>
        </w:rPr>
        <w:t xml:space="preserve"> </w:t>
      </w:r>
    </w:p>
    <w:p w14:paraId="704796D7" w14:textId="77777777" w:rsidR="00CA1E4A" w:rsidRPr="00CA1E4A" w:rsidRDefault="00CA1E4A" w:rsidP="00CA1E4A">
      <w:pPr>
        <w:numPr>
          <w:ilvl w:val="0"/>
          <w:numId w:val="8"/>
        </w:numPr>
        <w:spacing w:after="120" w:line="240" w:lineRule="auto"/>
        <w:ind w:left="714" w:hanging="357"/>
        <w:jc w:val="both"/>
        <w:rPr>
          <w:i/>
          <w:lang w:val="en-US"/>
        </w:rPr>
      </w:pPr>
      <w:r w:rsidRPr="00CA1E4A">
        <w:rPr>
          <w:bCs/>
          <w:i/>
        </w:rPr>
        <w:t xml:space="preserve">Use </w:t>
      </w:r>
      <w:r>
        <w:rPr>
          <w:bCs/>
          <w:i/>
        </w:rPr>
        <w:t>C</w:t>
      </w:r>
      <w:r w:rsidRPr="00CA1E4A">
        <w:rPr>
          <w:bCs/>
          <w:i/>
        </w:rPr>
        <w:t>ase F</w:t>
      </w:r>
      <w:r w:rsidRPr="00CA1E4A">
        <w:rPr>
          <w:i/>
        </w:rPr>
        <w:t xml:space="preserve">: </w:t>
      </w:r>
      <w:r w:rsidRPr="00CA1E4A">
        <w:rPr>
          <w:bCs/>
          <w:i/>
          <w:iCs/>
        </w:rPr>
        <w:t>Rider faint</w:t>
      </w:r>
      <w:r w:rsidRPr="00CA1E4A">
        <w:rPr>
          <w:i/>
        </w:rPr>
        <w:t xml:space="preserve"> </w:t>
      </w:r>
    </w:p>
    <w:p w14:paraId="0572A17C" w14:textId="77777777" w:rsidR="00CA1E4A" w:rsidRPr="00CA1E4A" w:rsidRDefault="00CA1E4A" w:rsidP="00CA1E4A">
      <w:pPr>
        <w:numPr>
          <w:ilvl w:val="0"/>
          <w:numId w:val="8"/>
        </w:numPr>
        <w:spacing w:line="240" w:lineRule="auto"/>
        <w:jc w:val="both"/>
        <w:rPr>
          <w:i/>
          <w:lang w:val="en-US"/>
        </w:rPr>
      </w:pPr>
      <w:r w:rsidRPr="00CA1E4A">
        <w:rPr>
          <w:bCs/>
          <w:i/>
        </w:rPr>
        <w:t xml:space="preserve">Use </w:t>
      </w:r>
      <w:r>
        <w:rPr>
          <w:bCs/>
          <w:i/>
        </w:rPr>
        <w:t>C</w:t>
      </w:r>
      <w:r w:rsidRPr="00CA1E4A">
        <w:rPr>
          <w:bCs/>
          <w:i/>
        </w:rPr>
        <w:t>ase G</w:t>
      </w:r>
      <w:r w:rsidRPr="00CA1E4A">
        <w:rPr>
          <w:i/>
        </w:rPr>
        <w:t xml:space="preserve">: </w:t>
      </w:r>
      <w:r w:rsidRPr="00CA1E4A">
        <w:rPr>
          <w:bCs/>
          <w:i/>
          <w:iCs/>
        </w:rPr>
        <w:t>Passenger pick up/drop off</w:t>
      </w:r>
      <w:r w:rsidRPr="00CA1E4A">
        <w:rPr>
          <w:bCs/>
          <w:i/>
        </w:rPr>
        <w:t xml:space="preserve"> </w:t>
      </w:r>
      <w:r w:rsidRPr="00CA1E4A">
        <w:rPr>
          <w:bCs/>
          <w:i/>
          <w:iCs/>
        </w:rPr>
        <w:t>automation</w:t>
      </w:r>
      <w:r w:rsidRPr="00CA1E4A">
        <w:rPr>
          <w:bCs/>
          <w:i/>
        </w:rPr>
        <w:t xml:space="preserve"> </w:t>
      </w:r>
      <w:r w:rsidRPr="00CA1E4A">
        <w:rPr>
          <w:bCs/>
          <w:i/>
          <w:iCs/>
        </w:rPr>
        <w:t>for buses</w:t>
      </w:r>
      <w:r w:rsidRPr="00CA1E4A">
        <w:rPr>
          <w:i/>
        </w:rPr>
        <w:t xml:space="preserve"> </w:t>
      </w:r>
    </w:p>
    <w:p w14:paraId="19A9B5F1" w14:textId="77777777" w:rsidR="00CA1E4A" w:rsidRPr="00CA1E4A" w:rsidRDefault="00CA1E4A" w:rsidP="00CA1E4A">
      <w:pPr>
        <w:spacing w:after="0" w:line="240" w:lineRule="auto"/>
        <w:jc w:val="both"/>
      </w:pPr>
      <w:r w:rsidRPr="00CA1E4A">
        <w:t>All Use Cases are based on the same integrated approach for driver/-rider state monitoring, using a combination of several sensors and sensing platforms to detect if a driver/ rider is inattentive/drowsy/stressed or experiencing impairing emotions, which may jeopardise safe driving.</w:t>
      </w:r>
    </w:p>
    <w:p w14:paraId="1EB59241" w14:textId="77777777" w:rsidR="009B37C7" w:rsidRPr="00CA1E4A" w:rsidRDefault="009B37C7" w:rsidP="009B37C7">
      <w:pPr>
        <w:pStyle w:val="ListParagraph"/>
        <w:autoSpaceDE w:val="0"/>
        <w:autoSpaceDN w:val="0"/>
        <w:adjustRightInd w:val="0"/>
        <w:spacing w:after="0" w:line="240" w:lineRule="auto"/>
        <w:ind w:left="0"/>
        <w:jc w:val="both"/>
        <w:rPr>
          <w:rFonts w:eastAsia="Times New Roman" w:cs="Arial"/>
          <w:color w:val="000000"/>
        </w:rPr>
      </w:pPr>
    </w:p>
    <w:p w14:paraId="36B887D4" w14:textId="77777777" w:rsidR="009B37C7" w:rsidRPr="00CA1E4A" w:rsidRDefault="009B37C7" w:rsidP="00CA1E4A">
      <w:pPr>
        <w:pStyle w:val="ListParagraph"/>
        <w:autoSpaceDE w:val="0"/>
        <w:autoSpaceDN w:val="0"/>
        <w:adjustRightInd w:val="0"/>
        <w:spacing w:after="120" w:line="240" w:lineRule="auto"/>
        <w:ind w:left="0"/>
        <w:contextualSpacing w:val="0"/>
        <w:jc w:val="both"/>
        <w:rPr>
          <w:rFonts w:eastAsia="Times New Roman" w:cs="Arial"/>
          <w:b/>
          <w:color w:val="000000"/>
          <w:lang w:val="en-US"/>
        </w:rPr>
      </w:pPr>
      <w:r w:rsidRPr="00CA1E4A">
        <w:rPr>
          <w:rFonts w:eastAsia="Times New Roman" w:cs="Arial"/>
          <w:b/>
          <w:color w:val="000000"/>
          <w:lang w:val="en-US"/>
        </w:rPr>
        <w:t>Objectives</w:t>
      </w:r>
    </w:p>
    <w:p w14:paraId="603F9D0A" w14:textId="68F9D88F" w:rsidR="009B37C7" w:rsidRPr="00CA1E4A" w:rsidRDefault="00CA1E4A" w:rsidP="009B37C7">
      <w:pPr>
        <w:pStyle w:val="ListParagraph"/>
        <w:autoSpaceDE w:val="0"/>
        <w:autoSpaceDN w:val="0"/>
        <w:adjustRightInd w:val="0"/>
        <w:spacing w:after="0" w:line="240" w:lineRule="auto"/>
        <w:ind w:left="0"/>
        <w:jc w:val="both"/>
      </w:pPr>
      <w:r w:rsidRPr="00CA1E4A">
        <w:t xml:space="preserve">This Workshop targets to present the results of </w:t>
      </w:r>
      <w:r w:rsidR="003C7573">
        <w:t>ADAS&amp;ME</w:t>
      </w:r>
      <w:r w:rsidRPr="00CA1E4A">
        <w:t xml:space="preserve"> online Stakeholders' survey</w:t>
      </w:r>
      <w:r>
        <w:t xml:space="preserve"> focusing on the 7 ADAS&amp;ME Use Cases</w:t>
      </w:r>
      <w:r w:rsidRPr="00CA1E4A">
        <w:t xml:space="preserve"> and perform interactive focus group discussions in order to reach a first prioritisation </w:t>
      </w:r>
      <w:r w:rsidR="003C7573">
        <w:t>for</w:t>
      </w:r>
      <w:r>
        <w:t xml:space="preserve"> each UC scenarios</w:t>
      </w:r>
      <w:r w:rsidRPr="00CA1E4A">
        <w:t xml:space="preserve">. Three Focus Groups will be </w:t>
      </w:r>
      <w:r w:rsidR="003C7573">
        <w:t>created</w:t>
      </w:r>
      <w:r w:rsidRPr="00CA1E4A">
        <w:t xml:space="preserve"> during the Workshop: a) cars, b) trucks/ buses and c) motorcycles. The focus groups discussions will be consolidated and presented at the closing session.</w:t>
      </w:r>
    </w:p>
    <w:p w14:paraId="03787E59" w14:textId="77777777" w:rsidR="00CA1E4A" w:rsidRPr="00CA1E4A" w:rsidRDefault="00CA1E4A" w:rsidP="009B37C7">
      <w:pPr>
        <w:pStyle w:val="ListParagraph"/>
        <w:autoSpaceDE w:val="0"/>
        <w:autoSpaceDN w:val="0"/>
        <w:adjustRightInd w:val="0"/>
        <w:spacing w:after="0" w:line="240" w:lineRule="auto"/>
        <w:ind w:left="0"/>
        <w:jc w:val="both"/>
        <w:rPr>
          <w:rFonts w:eastAsia="Times New Roman" w:cs="Arial"/>
          <w:color w:val="000000"/>
          <w:lang w:val="en-US"/>
        </w:rPr>
      </w:pPr>
    </w:p>
    <w:p w14:paraId="4093DD85" w14:textId="77777777" w:rsidR="00CA1E4A" w:rsidRPr="00CA1E4A" w:rsidRDefault="00CA1E4A" w:rsidP="00CA1E4A">
      <w:pPr>
        <w:pStyle w:val="ListParagraph"/>
        <w:autoSpaceDE w:val="0"/>
        <w:autoSpaceDN w:val="0"/>
        <w:adjustRightInd w:val="0"/>
        <w:spacing w:after="120" w:line="240" w:lineRule="auto"/>
        <w:ind w:left="0"/>
        <w:contextualSpacing w:val="0"/>
        <w:jc w:val="both"/>
        <w:rPr>
          <w:rFonts w:eastAsia="Times New Roman" w:cs="Arial"/>
          <w:b/>
          <w:color w:val="000000"/>
          <w:lang w:val="en-US"/>
        </w:rPr>
      </w:pPr>
      <w:r w:rsidRPr="00CA1E4A">
        <w:rPr>
          <w:rFonts w:eastAsia="Times New Roman" w:cs="Arial"/>
          <w:b/>
          <w:color w:val="000000"/>
          <w:lang w:val="en-US"/>
        </w:rPr>
        <w:t xml:space="preserve">Participants </w:t>
      </w:r>
    </w:p>
    <w:p w14:paraId="03A61235" w14:textId="4F1B20C2" w:rsidR="009B37C7" w:rsidRDefault="00CA1E4A" w:rsidP="009B37C7">
      <w:pPr>
        <w:pStyle w:val="ListParagraph"/>
        <w:autoSpaceDE w:val="0"/>
        <w:autoSpaceDN w:val="0"/>
        <w:adjustRightInd w:val="0"/>
        <w:spacing w:after="0" w:line="240" w:lineRule="auto"/>
        <w:ind w:left="0"/>
        <w:jc w:val="both"/>
        <w:rPr>
          <w:rFonts w:eastAsia="Times New Roman" w:cs="Arial"/>
          <w:color w:val="000000"/>
          <w:lang w:val="en-US"/>
        </w:rPr>
      </w:pPr>
      <w:r>
        <w:rPr>
          <w:rFonts w:ascii="Calibri" w:eastAsia="Times New Roman" w:hAnsi="Calibri"/>
          <w:szCs w:val="24"/>
        </w:rPr>
        <w:t xml:space="preserve">Experts and stakeholder representatives with good knowledge on road vehicle automation and/or </w:t>
      </w:r>
      <w:r w:rsidR="00F5162A">
        <w:rPr>
          <w:rFonts w:ascii="Calibri" w:eastAsia="Times New Roman" w:hAnsi="Calibri"/>
          <w:szCs w:val="24"/>
        </w:rPr>
        <w:t xml:space="preserve">driver/ </w:t>
      </w:r>
      <w:r w:rsidR="00BA0F50">
        <w:rPr>
          <w:rFonts w:ascii="Calibri" w:eastAsia="Times New Roman" w:hAnsi="Calibri"/>
          <w:szCs w:val="24"/>
        </w:rPr>
        <w:t>rider</w:t>
      </w:r>
      <w:r>
        <w:rPr>
          <w:rFonts w:ascii="Calibri" w:eastAsia="Times New Roman" w:hAnsi="Calibri"/>
          <w:szCs w:val="24"/>
        </w:rPr>
        <w:t xml:space="preserve"> </w:t>
      </w:r>
      <w:r w:rsidR="00F5162A">
        <w:rPr>
          <w:rFonts w:ascii="Calibri" w:eastAsia="Times New Roman" w:hAnsi="Calibri"/>
          <w:szCs w:val="24"/>
        </w:rPr>
        <w:t xml:space="preserve">state </w:t>
      </w:r>
      <w:r>
        <w:rPr>
          <w:rFonts w:ascii="Calibri" w:eastAsia="Times New Roman" w:hAnsi="Calibri"/>
          <w:szCs w:val="24"/>
        </w:rPr>
        <w:t>monitoring</w:t>
      </w:r>
      <w:r>
        <w:rPr>
          <w:rFonts w:ascii="Calibri" w:eastAsia="Times New Roman" w:hAnsi="Calibri"/>
          <w:szCs w:val="24"/>
          <w:lang w:val="en-US"/>
        </w:rPr>
        <w:t>.</w:t>
      </w:r>
    </w:p>
    <w:p w14:paraId="15153B65" w14:textId="77777777" w:rsidR="00CA1E4A" w:rsidRPr="00CA1E4A" w:rsidRDefault="00CA1E4A" w:rsidP="009B37C7">
      <w:pPr>
        <w:pStyle w:val="ListParagraph"/>
        <w:autoSpaceDE w:val="0"/>
        <w:autoSpaceDN w:val="0"/>
        <w:adjustRightInd w:val="0"/>
        <w:spacing w:after="0" w:line="240" w:lineRule="auto"/>
        <w:ind w:left="0"/>
        <w:jc w:val="both"/>
        <w:rPr>
          <w:rFonts w:eastAsia="Times New Roman" w:cs="Arial"/>
          <w:color w:val="000000"/>
          <w:lang w:val="en-US"/>
        </w:rPr>
      </w:pPr>
    </w:p>
    <w:p w14:paraId="419B2F85" w14:textId="1ACA8EC1" w:rsidR="009B37C7" w:rsidRPr="00CA1E4A" w:rsidRDefault="00CA1E4A" w:rsidP="00B34CC0">
      <w:pPr>
        <w:rPr>
          <w:rFonts w:eastAsia="Times New Roman" w:cs="Arial"/>
          <w:b/>
          <w:color w:val="000000"/>
          <w:lang w:val="en-US"/>
        </w:rPr>
      </w:pPr>
      <w:r>
        <w:rPr>
          <w:rFonts w:eastAsia="Times New Roman" w:cs="Arial"/>
          <w:b/>
          <w:color w:val="000000"/>
          <w:lang w:val="en-US"/>
        </w:rPr>
        <w:br w:type="page"/>
      </w:r>
      <w:r w:rsidR="009B37C7" w:rsidRPr="00CA1E4A">
        <w:rPr>
          <w:rFonts w:eastAsia="Times New Roman" w:cs="Arial"/>
          <w:b/>
          <w:color w:val="000000"/>
          <w:lang w:val="en-US"/>
        </w:rPr>
        <w:lastRenderedPageBreak/>
        <w:t>Agenda</w:t>
      </w:r>
    </w:p>
    <w:tbl>
      <w:tblPr>
        <w:tblStyle w:val="TableGrid"/>
        <w:tblW w:w="0" w:type="auto"/>
        <w:tblInd w:w="108" w:type="dxa"/>
        <w:tblLook w:val="04A0" w:firstRow="1" w:lastRow="0" w:firstColumn="1" w:lastColumn="0" w:noHBand="0" w:noVBand="1"/>
      </w:tblPr>
      <w:tblGrid>
        <w:gridCol w:w="2268"/>
        <w:gridCol w:w="7244"/>
      </w:tblGrid>
      <w:tr w:rsidR="009B37C7" w:rsidRPr="00CA1E4A" w14:paraId="7CB662AF" w14:textId="77777777" w:rsidTr="009B37C7">
        <w:tc>
          <w:tcPr>
            <w:tcW w:w="2268" w:type="dxa"/>
          </w:tcPr>
          <w:p w14:paraId="797ADFB9" w14:textId="62AC415E" w:rsidR="009B37C7" w:rsidRPr="00CA1E4A" w:rsidRDefault="009B37C7" w:rsidP="00452ADC">
            <w:pPr>
              <w:pStyle w:val="ListParagraph"/>
              <w:autoSpaceDE w:val="0"/>
              <w:autoSpaceDN w:val="0"/>
              <w:adjustRightInd w:val="0"/>
              <w:ind w:left="0"/>
              <w:jc w:val="both"/>
              <w:rPr>
                <w:rFonts w:eastAsia="Times New Roman" w:cs="Arial"/>
                <w:b/>
                <w:color w:val="000000"/>
                <w:lang w:val="en-US"/>
              </w:rPr>
            </w:pPr>
            <w:r w:rsidRPr="00CA1E4A">
              <w:rPr>
                <w:rFonts w:eastAsia="Times New Roman" w:cs="Arial"/>
                <w:b/>
                <w:color w:val="000000"/>
                <w:lang w:val="en-US"/>
              </w:rPr>
              <w:t>09:</w:t>
            </w:r>
            <w:r w:rsidR="00452ADC">
              <w:rPr>
                <w:rFonts w:eastAsia="Times New Roman" w:cs="Arial"/>
                <w:b/>
                <w:color w:val="000000"/>
                <w:lang w:val="en-US"/>
              </w:rPr>
              <w:t>0</w:t>
            </w:r>
            <w:r w:rsidRPr="00CA1E4A">
              <w:rPr>
                <w:rFonts w:eastAsia="Times New Roman" w:cs="Arial"/>
                <w:b/>
                <w:color w:val="000000"/>
                <w:lang w:val="en-US"/>
              </w:rPr>
              <w:t>0-</w:t>
            </w:r>
            <w:r w:rsidR="00452ADC">
              <w:rPr>
                <w:rFonts w:eastAsia="Times New Roman" w:cs="Arial"/>
                <w:b/>
                <w:color w:val="000000"/>
                <w:lang w:val="en-US"/>
              </w:rPr>
              <w:t>09:30</w:t>
            </w:r>
          </w:p>
        </w:tc>
        <w:tc>
          <w:tcPr>
            <w:tcW w:w="7244" w:type="dxa"/>
          </w:tcPr>
          <w:p w14:paraId="79E5B750" w14:textId="77777777" w:rsidR="009B37C7" w:rsidRPr="00CA1E4A" w:rsidRDefault="009B37C7" w:rsidP="009B37C7">
            <w:pPr>
              <w:pStyle w:val="ListParagraph"/>
              <w:autoSpaceDE w:val="0"/>
              <w:autoSpaceDN w:val="0"/>
              <w:adjustRightInd w:val="0"/>
              <w:ind w:left="0"/>
              <w:jc w:val="both"/>
              <w:rPr>
                <w:rFonts w:eastAsia="Times New Roman" w:cs="Arial"/>
                <w:b/>
                <w:color w:val="000000"/>
                <w:lang w:val="en-US"/>
              </w:rPr>
            </w:pPr>
            <w:r w:rsidRPr="00CA1E4A">
              <w:rPr>
                <w:rFonts w:eastAsia="Times New Roman" w:cs="Arial"/>
                <w:b/>
                <w:color w:val="000000"/>
                <w:lang w:val="en-US"/>
              </w:rPr>
              <w:t>Registration &amp; Coffee</w:t>
            </w:r>
          </w:p>
        </w:tc>
      </w:tr>
      <w:tr w:rsidR="009B37C7" w:rsidRPr="00CA1E4A" w14:paraId="0FF1AEC6" w14:textId="77777777" w:rsidTr="009B37C7">
        <w:tc>
          <w:tcPr>
            <w:tcW w:w="2268" w:type="dxa"/>
          </w:tcPr>
          <w:p w14:paraId="7BF4BFB1" w14:textId="5365746E" w:rsidR="009B37C7" w:rsidRPr="00CA1E4A" w:rsidRDefault="00452ADC" w:rsidP="00452ADC">
            <w:pPr>
              <w:pStyle w:val="ListParagraph"/>
              <w:autoSpaceDE w:val="0"/>
              <w:autoSpaceDN w:val="0"/>
              <w:adjustRightInd w:val="0"/>
              <w:ind w:left="0"/>
              <w:jc w:val="both"/>
              <w:rPr>
                <w:rFonts w:eastAsia="Times New Roman" w:cs="Arial"/>
                <w:b/>
                <w:color w:val="000000"/>
                <w:lang w:val="en-US"/>
              </w:rPr>
            </w:pPr>
            <w:r>
              <w:rPr>
                <w:rFonts w:eastAsia="Times New Roman" w:cs="Arial"/>
                <w:b/>
                <w:color w:val="000000"/>
                <w:lang w:val="en-US"/>
              </w:rPr>
              <w:t>09</w:t>
            </w:r>
            <w:r w:rsidR="00560C71" w:rsidRPr="00CA1E4A">
              <w:rPr>
                <w:rFonts w:eastAsia="Times New Roman" w:cs="Arial"/>
                <w:b/>
                <w:color w:val="000000"/>
                <w:lang w:val="en-US"/>
              </w:rPr>
              <w:t>:</w:t>
            </w:r>
            <w:r>
              <w:rPr>
                <w:rFonts w:eastAsia="Times New Roman" w:cs="Arial"/>
                <w:b/>
                <w:color w:val="000000"/>
                <w:lang w:val="en-US"/>
              </w:rPr>
              <w:t>30-09:50</w:t>
            </w:r>
          </w:p>
        </w:tc>
        <w:tc>
          <w:tcPr>
            <w:tcW w:w="7244" w:type="dxa"/>
          </w:tcPr>
          <w:p w14:paraId="776AEDB2" w14:textId="77777777" w:rsidR="009B37C7" w:rsidRPr="00CA1E4A" w:rsidRDefault="009B37C7" w:rsidP="009B37C7">
            <w:pPr>
              <w:pStyle w:val="ListParagraph"/>
              <w:autoSpaceDE w:val="0"/>
              <w:autoSpaceDN w:val="0"/>
              <w:adjustRightInd w:val="0"/>
              <w:ind w:left="0"/>
              <w:jc w:val="both"/>
              <w:rPr>
                <w:rFonts w:eastAsia="Times New Roman" w:cs="Arial"/>
                <w:b/>
                <w:color w:val="000000"/>
                <w:lang w:val="en-US"/>
              </w:rPr>
            </w:pPr>
            <w:r w:rsidRPr="00CA1E4A">
              <w:rPr>
                <w:rFonts w:eastAsia="Times New Roman" w:cs="Arial"/>
                <w:b/>
                <w:color w:val="000000"/>
                <w:lang w:val="en-US"/>
              </w:rPr>
              <w:t>Opening</w:t>
            </w:r>
          </w:p>
          <w:p w14:paraId="5C2DC45E" w14:textId="77777777" w:rsidR="00560C71" w:rsidRPr="00B34CC0" w:rsidRDefault="00560C71" w:rsidP="009B37C7">
            <w:pPr>
              <w:pStyle w:val="ListParagraph"/>
              <w:autoSpaceDE w:val="0"/>
              <w:autoSpaceDN w:val="0"/>
              <w:adjustRightInd w:val="0"/>
              <w:ind w:left="0"/>
              <w:jc w:val="both"/>
              <w:rPr>
                <w:rFonts w:eastAsia="Times New Roman" w:cs="Arial"/>
                <w:b/>
                <w:color w:val="000000"/>
                <w:sz w:val="12"/>
                <w:szCs w:val="12"/>
                <w:lang w:val="en-US"/>
              </w:rPr>
            </w:pPr>
          </w:p>
          <w:p w14:paraId="62D329FB" w14:textId="43DBA977" w:rsidR="009B37C7" w:rsidRPr="00CA1E4A" w:rsidRDefault="009B37C7" w:rsidP="009B37C7">
            <w:pPr>
              <w:pStyle w:val="ListParagraph"/>
              <w:autoSpaceDE w:val="0"/>
              <w:autoSpaceDN w:val="0"/>
              <w:adjustRightInd w:val="0"/>
              <w:ind w:left="0"/>
              <w:jc w:val="both"/>
              <w:rPr>
                <w:rFonts w:eastAsia="Times New Roman" w:cs="Arial"/>
                <w:color w:val="000000"/>
                <w:lang w:val="en-US"/>
              </w:rPr>
            </w:pPr>
            <w:r w:rsidRPr="00CA1E4A">
              <w:rPr>
                <w:rFonts w:eastAsia="Times New Roman" w:cs="Arial"/>
                <w:color w:val="000000"/>
                <w:lang w:val="en-US"/>
              </w:rPr>
              <w:t>Welcome and introduction</w:t>
            </w:r>
            <w:r w:rsidR="003C7573">
              <w:rPr>
                <w:rFonts w:eastAsia="Times New Roman" w:cs="Arial"/>
                <w:color w:val="000000"/>
                <w:lang w:val="en-US"/>
              </w:rPr>
              <w:t xml:space="preserve"> to ADAS&amp;ME</w:t>
            </w:r>
            <w:r w:rsidRPr="00CA1E4A">
              <w:rPr>
                <w:rFonts w:eastAsia="Times New Roman" w:cs="Arial"/>
                <w:color w:val="000000"/>
                <w:lang w:val="en-US"/>
              </w:rPr>
              <w:t xml:space="preserve">: Anna </w:t>
            </w:r>
            <w:proofErr w:type="spellStart"/>
            <w:r w:rsidRPr="00CA1E4A">
              <w:rPr>
                <w:rFonts w:eastAsia="Times New Roman" w:cs="Arial"/>
                <w:color w:val="000000"/>
                <w:lang w:val="en-US"/>
              </w:rPr>
              <w:t>Anund</w:t>
            </w:r>
            <w:proofErr w:type="spellEnd"/>
            <w:r w:rsidRPr="00CA1E4A">
              <w:rPr>
                <w:rFonts w:eastAsia="Times New Roman" w:cs="Arial"/>
                <w:color w:val="000000"/>
                <w:lang w:val="en-US"/>
              </w:rPr>
              <w:t>, VTI</w:t>
            </w:r>
          </w:p>
          <w:p w14:paraId="59FE683C" w14:textId="77777777" w:rsidR="00560C71" w:rsidRPr="00CA1E4A" w:rsidRDefault="00560C71" w:rsidP="009B37C7">
            <w:pPr>
              <w:pStyle w:val="ListParagraph"/>
              <w:autoSpaceDE w:val="0"/>
              <w:autoSpaceDN w:val="0"/>
              <w:adjustRightInd w:val="0"/>
              <w:ind w:left="0"/>
              <w:jc w:val="both"/>
              <w:rPr>
                <w:rFonts w:eastAsia="Times New Roman" w:cs="Arial"/>
                <w:i/>
                <w:color w:val="000000"/>
                <w:lang w:val="en-US"/>
              </w:rPr>
            </w:pPr>
            <w:r w:rsidRPr="00CA1E4A">
              <w:rPr>
                <w:rFonts w:eastAsia="Times New Roman" w:cs="Arial"/>
                <w:color w:val="000000"/>
                <w:lang w:val="en-US"/>
              </w:rPr>
              <w:t>Tour de Table: short introduction of all participants</w:t>
            </w:r>
          </w:p>
        </w:tc>
      </w:tr>
      <w:tr w:rsidR="009B37C7" w:rsidRPr="00CA1E4A" w14:paraId="5FE4053E" w14:textId="77777777" w:rsidTr="009B37C7">
        <w:tc>
          <w:tcPr>
            <w:tcW w:w="2268" w:type="dxa"/>
          </w:tcPr>
          <w:p w14:paraId="45CAA7C3" w14:textId="274E8BCA" w:rsidR="009B37C7" w:rsidRPr="00CA1E4A" w:rsidRDefault="00452ADC" w:rsidP="003C7573">
            <w:pPr>
              <w:pStyle w:val="ListParagraph"/>
              <w:autoSpaceDE w:val="0"/>
              <w:autoSpaceDN w:val="0"/>
              <w:adjustRightInd w:val="0"/>
              <w:ind w:left="0"/>
              <w:jc w:val="both"/>
              <w:rPr>
                <w:rFonts w:eastAsia="Times New Roman" w:cs="Arial"/>
                <w:b/>
                <w:color w:val="000000"/>
                <w:lang w:val="en-US"/>
              </w:rPr>
            </w:pPr>
            <w:r>
              <w:rPr>
                <w:rFonts w:eastAsia="Times New Roman" w:cs="Arial"/>
                <w:b/>
                <w:color w:val="000000"/>
                <w:lang w:val="en-US"/>
              </w:rPr>
              <w:t>09:50</w:t>
            </w:r>
            <w:r w:rsidR="009B37C7" w:rsidRPr="00CA1E4A">
              <w:rPr>
                <w:rFonts w:eastAsia="Times New Roman" w:cs="Arial"/>
                <w:b/>
                <w:color w:val="000000"/>
                <w:lang w:val="en-US"/>
              </w:rPr>
              <w:t>-</w:t>
            </w:r>
            <w:r w:rsidR="00B34CC0">
              <w:rPr>
                <w:rFonts w:eastAsia="Times New Roman" w:cs="Arial"/>
                <w:b/>
                <w:color w:val="000000"/>
                <w:lang w:val="en-US"/>
              </w:rPr>
              <w:t>10:</w:t>
            </w:r>
            <w:r w:rsidR="003C7573">
              <w:rPr>
                <w:rFonts w:eastAsia="Times New Roman" w:cs="Arial"/>
                <w:b/>
                <w:color w:val="000000"/>
                <w:lang w:val="en-US"/>
              </w:rPr>
              <w:t>2</w:t>
            </w:r>
            <w:r w:rsidR="00B34CC0">
              <w:rPr>
                <w:rFonts w:eastAsia="Times New Roman" w:cs="Arial"/>
                <w:b/>
                <w:color w:val="000000"/>
                <w:lang w:val="en-US"/>
              </w:rPr>
              <w:t>0</w:t>
            </w:r>
          </w:p>
        </w:tc>
        <w:tc>
          <w:tcPr>
            <w:tcW w:w="7244" w:type="dxa"/>
          </w:tcPr>
          <w:p w14:paraId="0A92C8C6" w14:textId="77777777" w:rsidR="009B37C7" w:rsidRPr="00CA1E4A" w:rsidRDefault="009B37C7" w:rsidP="009B37C7">
            <w:pPr>
              <w:pStyle w:val="ListParagraph"/>
              <w:autoSpaceDE w:val="0"/>
              <w:autoSpaceDN w:val="0"/>
              <w:adjustRightInd w:val="0"/>
              <w:ind w:left="0"/>
              <w:jc w:val="both"/>
              <w:rPr>
                <w:rFonts w:eastAsia="Times New Roman" w:cs="Arial"/>
                <w:b/>
                <w:color w:val="000000"/>
                <w:lang w:val="en-US"/>
              </w:rPr>
            </w:pPr>
            <w:r w:rsidRPr="00CA1E4A">
              <w:rPr>
                <w:rFonts w:eastAsia="Times New Roman" w:cs="Arial"/>
                <w:b/>
                <w:color w:val="000000"/>
                <w:lang w:val="en-US"/>
              </w:rPr>
              <w:t>Use Cases Presentation</w:t>
            </w:r>
          </w:p>
          <w:p w14:paraId="3C2CFABE" w14:textId="77777777" w:rsidR="009B37C7" w:rsidRPr="00B34CC0" w:rsidRDefault="009B37C7" w:rsidP="009B37C7">
            <w:pPr>
              <w:pStyle w:val="ListParagraph"/>
              <w:autoSpaceDE w:val="0"/>
              <w:autoSpaceDN w:val="0"/>
              <w:adjustRightInd w:val="0"/>
              <w:ind w:left="0"/>
              <w:jc w:val="both"/>
              <w:rPr>
                <w:rFonts w:eastAsia="Times New Roman" w:cs="Arial"/>
                <w:b/>
                <w:color w:val="000000"/>
                <w:sz w:val="12"/>
                <w:szCs w:val="12"/>
                <w:lang w:val="en-US"/>
              </w:rPr>
            </w:pPr>
          </w:p>
          <w:p w14:paraId="249C2850" w14:textId="0B973D4B" w:rsidR="009B37C7" w:rsidRPr="00CA1E4A" w:rsidRDefault="009B37C7" w:rsidP="00452ADC">
            <w:pPr>
              <w:pStyle w:val="ListParagraph"/>
              <w:numPr>
                <w:ilvl w:val="0"/>
                <w:numId w:val="9"/>
              </w:numPr>
              <w:autoSpaceDE w:val="0"/>
              <w:autoSpaceDN w:val="0"/>
              <w:adjustRightInd w:val="0"/>
              <w:jc w:val="both"/>
              <w:rPr>
                <w:rFonts w:eastAsia="Times New Roman" w:cs="Arial"/>
                <w:color w:val="000000"/>
                <w:lang w:val="en-US"/>
              </w:rPr>
            </w:pPr>
            <w:r w:rsidRPr="00CA1E4A">
              <w:rPr>
                <w:rFonts w:eastAsia="Times New Roman" w:cs="Arial"/>
                <w:color w:val="000000"/>
                <w:lang w:val="en-US"/>
              </w:rPr>
              <w:t>Truck &amp; Bus</w:t>
            </w:r>
            <w:r w:rsidR="003C7573">
              <w:rPr>
                <w:rFonts w:eastAsia="Times New Roman" w:cs="Arial"/>
                <w:color w:val="000000"/>
                <w:lang w:val="en-US"/>
              </w:rPr>
              <w:t>:</w:t>
            </w:r>
            <w:r w:rsidRPr="00CA1E4A">
              <w:rPr>
                <w:rFonts w:eastAsia="Times New Roman" w:cs="Arial"/>
                <w:color w:val="000000"/>
                <w:lang w:val="en-US"/>
              </w:rPr>
              <w:t xml:space="preserve"> </w:t>
            </w:r>
            <w:proofErr w:type="spellStart"/>
            <w:r w:rsidR="00560C71" w:rsidRPr="00CA1E4A">
              <w:rPr>
                <w:rFonts w:eastAsia="Times New Roman" w:cs="Arial"/>
                <w:color w:val="000000"/>
                <w:lang w:val="en-US"/>
              </w:rPr>
              <w:t>Stas</w:t>
            </w:r>
            <w:proofErr w:type="spellEnd"/>
            <w:r w:rsidR="00560C71" w:rsidRPr="00CA1E4A">
              <w:rPr>
                <w:rFonts w:eastAsia="Times New Roman" w:cs="Arial"/>
                <w:color w:val="000000"/>
                <w:lang w:val="en-US"/>
              </w:rPr>
              <w:t xml:space="preserve"> </w:t>
            </w:r>
            <w:proofErr w:type="spellStart"/>
            <w:r w:rsidR="00560C71" w:rsidRPr="00CA1E4A">
              <w:rPr>
                <w:rFonts w:eastAsia="Times New Roman" w:cs="Arial"/>
                <w:color w:val="000000"/>
                <w:lang w:val="en-US"/>
              </w:rPr>
              <w:t>Krupenia</w:t>
            </w:r>
            <w:proofErr w:type="spellEnd"/>
            <w:r w:rsidR="00560C71" w:rsidRPr="00CA1E4A">
              <w:rPr>
                <w:rFonts w:eastAsia="Times New Roman" w:cs="Arial"/>
                <w:color w:val="000000"/>
                <w:lang w:val="en-US"/>
              </w:rPr>
              <w:t xml:space="preserve">, </w:t>
            </w:r>
            <w:r w:rsidRPr="00CA1E4A">
              <w:rPr>
                <w:rFonts w:eastAsia="Times New Roman" w:cs="Arial"/>
                <w:color w:val="000000"/>
                <w:lang w:val="en-US"/>
              </w:rPr>
              <w:t>SCANIA</w:t>
            </w:r>
          </w:p>
          <w:p w14:paraId="15C33E03" w14:textId="481F9EE7" w:rsidR="009B37C7" w:rsidRPr="00CA1E4A" w:rsidRDefault="009B37C7" w:rsidP="00452ADC">
            <w:pPr>
              <w:pStyle w:val="ListParagraph"/>
              <w:numPr>
                <w:ilvl w:val="0"/>
                <w:numId w:val="9"/>
              </w:numPr>
              <w:autoSpaceDE w:val="0"/>
              <w:autoSpaceDN w:val="0"/>
              <w:adjustRightInd w:val="0"/>
              <w:jc w:val="both"/>
              <w:rPr>
                <w:rFonts w:eastAsia="Times New Roman" w:cs="Arial"/>
                <w:color w:val="000000"/>
                <w:lang w:val="en-US"/>
              </w:rPr>
            </w:pPr>
            <w:r w:rsidRPr="00CA1E4A">
              <w:rPr>
                <w:rFonts w:eastAsia="Times New Roman" w:cs="Arial"/>
                <w:color w:val="000000"/>
                <w:lang w:val="en-US"/>
              </w:rPr>
              <w:t>Conventional &amp; Electric car</w:t>
            </w:r>
            <w:r w:rsidR="003C7573">
              <w:rPr>
                <w:rFonts w:eastAsia="Times New Roman" w:cs="Arial"/>
                <w:color w:val="000000"/>
                <w:lang w:val="en-US"/>
              </w:rPr>
              <w:t>:</w:t>
            </w:r>
            <w:r w:rsidRPr="00CA1E4A">
              <w:rPr>
                <w:rFonts w:eastAsia="Times New Roman" w:cs="Arial"/>
                <w:color w:val="000000"/>
                <w:lang w:val="en-US"/>
              </w:rPr>
              <w:t xml:space="preserve"> </w:t>
            </w:r>
            <w:r w:rsidR="00560C71" w:rsidRPr="00CA1E4A">
              <w:rPr>
                <w:rFonts w:eastAsia="Times New Roman" w:cs="Arial"/>
                <w:color w:val="000000"/>
                <w:lang w:val="en-US"/>
              </w:rPr>
              <w:t xml:space="preserve">Stefan </w:t>
            </w:r>
            <w:proofErr w:type="spellStart"/>
            <w:r w:rsidR="00560C71" w:rsidRPr="00CA1E4A">
              <w:rPr>
                <w:rFonts w:eastAsia="Times New Roman" w:cs="Arial"/>
                <w:color w:val="000000"/>
                <w:lang w:val="en-US"/>
              </w:rPr>
              <w:t>Griesche</w:t>
            </w:r>
            <w:proofErr w:type="spellEnd"/>
            <w:r w:rsidR="00560C71" w:rsidRPr="00CA1E4A">
              <w:rPr>
                <w:rFonts w:eastAsia="Times New Roman" w:cs="Arial"/>
                <w:color w:val="000000"/>
                <w:lang w:val="en-US"/>
              </w:rPr>
              <w:t xml:space="preserve">, </w:t>
            </w:r>
            <w:r w:rsidRPr="00CA1E4A">
              <w:rPr>
                <w:rFonts w:eastAsia="Times New Roman" w:cs="Arial"/>
                <w:color w:val="000000"/>
                <w:lang w:val="en-US"/>
              </w:rPr>
              <w:t xml:space="preserve">DLR/ </w:t>
            </w:r>
            <w:r w:rsidR="00560C71" w:rsidRPr="00CA1E4A">
              <w:rPr>
                <w:rFonts w:eastAsia="Times New Roman" w:cs="Arial"/>
                <w:color w:val="000000"/>
                <w:lang w:val="en-US"/>
              </w:rPr>
              <w:t xml:space="preserve">Philippe </w:t>
            </w:r>
            <w:proofErr w:type="spellStart"/>
            <w:r w:rsidR="00560C71" w:rsidRPr="00CA1E4A">
              <w:rPr>
                <w:rFonts w:eastAsia="Times New Roman" w:cs="Arial"/>
                <w:color w:val="000000"/>
                <w:lang w:val="en-US"/>
              </w:rPr>
              <w:t>Gougeon</w:t>
            </w:r>
            <w:proofErr w:type="spellEnd"/>
            <w:r w:rsidR="00560C71" w:rsidRPr="00CA1E4A">
              <w:rPr>
                <w:rFonts w:eastAsia="Times New Roman" w:cs="Arial"/>
                <w:color w:val="000000"/>
                <w:lang w:val="en-US"/>
              </w:rPr>
              <w:t xml:space="preserve">, </w:t>
            </w:r>
            <w:r w:rsidRPr="00CA1E4A">
              <w:rPr>
                <w:rFonts w:eastAsia="Times New Roman" w:cs="Arial"/>
                <w:color w:val="000000"/>
                <w:lang w:val="en-US"/>
              </w:rPr>
              <w:t>VALEO</w:t>
            </w:r>
          </w:p>
          <w:p w14:paraId="7E2EAE5C" w14:textId="086044D5" w:rsidR="009B37C7" w:rsidRPr="00CA1E4A" w:rsidRDefault="009B37C7" w:rsidP="00452ADC">
            <w:pPr>
              <w:pStyle w:val="ListParagraph"/>
              <w:numPr>
                <w:ilvl w:val="0"/>
                <w:numId w:val="9"/>
              </w:numPr>
              <w:autoSpaceDE w:val="0"/>
              <w:autoSpaceDN w:val="0"/>
              <w:adjustRightInd w:val="0"/>
              <w:jc w:val="both"/>
              <w:rPr>
                <w:rFonts w:eastAsia="Times New Roman" w:cs="Arial"/>
                <w:b/>
                <w:color w:val="000000"/>
                <w:lang w:val="en-US"/>
              </w:rPr>
            </w:pPr>
            <w:r w:rsidRPr="00CA1E4A">
              <w:rPr>
                <w:rFonts w:eastAsia="Times New Roman" w:cs="Arial"/>
                <w:color w:val="000000"/>
                <w:lang w:val="en-US"/>
              </w:rPr>
              <w:t xml:space="preserve">Motorcycle, </w:t>
            </w:r>
            <w:r w:rsidR="003C7573">
              <w:rPr>
                <w:rFonts w:eastAsia="Times New Roman" w:cs="Arial"/>
                <w:color w:val="000000"/>
                <w:lang w:val="en-US"/>
              </w:rPr>
              <w:t xml:space="preserve">Luca </w:t>
            </w:r>
            <w:proofErr w:type="spellStart"/>
            <w:r w:rsidR="003C7573">
              <w:rPr>
                <w:rFonts w:eastAsia="Times New Roman" w:cs="Arial"/>
                <w:color w:val="000000"/>
                <w:lang w:val="en-US"/>
              </w:rPr>
              <w:t>Zanovello</w:t>
            </w:r>
            <w:proofErr w:type="spellEnd"/>
            <w:r w:rsidR="003C7573">
              <w:rPr>
                <w:rFonts w:eastAsia="Times New Roman" w:cs="Arial"/>
                <w:color w:val="000000"/>
                <w:lang w:val="en-US"/>
              </w:rPr>
              <w:t>:</w:t>
            </w:r>
            <w:r w:rsidR="00560C71" w:rsidRPr="00CA1E4A">
              <w:rPr>
                <w:rFonts w:eastAsia="Times New Roman" w:cs="Arial"/>
                <w:color w:val="000000"/>
                <w:lang w:val="en-US"/>
              </w:rPr>
              <w:t xml:space="preserve"> </w:t>
            </w:r>
            <w:r w:rsidRPr="00CA1E4A">
              <w:rPr>
                <w:rFonts w:eastAsia="Times New Roman" w:cs="Arial"/>
                <w:color w:val="000000"/>
                <w:lang w:val="en-US"/>
              </w:rPr>
              <w:t>DUCATI</w:t>
            </w:r>
            <w:r w:rsidR="00560C71" w:rsidRPr="00CA1E4A">
              <w:rPr>
                <w:rFonts w:eastAsia="Times New Roman" w:cs="Arial"/>
                <w:color w:val="000000"/>
                <w:lang w:val="en-US"/>
              </w:rPr>
              <w:t xml:space="preserve">/ Michele </w:t>
            </w:r>
            <w:proofErr w:type="spellStart"/>
            <w:r w:rsidR="00560C71" w:rsidRPr="00CA1E4A">
              <w:rPr>
                <w:rFonts w:eastAsia="Times New Roman" w:cs="Arial"/>
                <w:color w:val="000000"/>
                <w:lang w:val="en-US"/>
              </w:rPr>
              <w:t>Brasca</w:t>
            </w:r>
            <w:proofErr w:type="spellEnd"/>
            <w:r w:rsidR="00560C71" w:rsidRPr="00CA1E4A">
              <w:rPr>
                <w:rFonts w:eastAsia="Times New Roman" w:cs="Arial"/>
                <w:color w:val="000000"/>
                <w:lang w:val="en-US"/>
              </w:rPr>
              <w:t>, DAINESE</w:t>
            </w:r>
          </w:p>
        </w:tc>
      </w:tr>
      <w:tr w:rsidR="009B37C7" w:rsidRPr="00CA1E4A" w14:paraId="5A1E8CB6" w14:textId="77777777" w:rsidTr="009B37C7">
        <w:tc>
          <w:tcPr>
            <w:tcW w:w="2268" w:type="dxa"/>
          </w:tcPr>
          <w:p w14:paraId="49AA053F" w14:textId="52F9FA36" w:rsidR="009B37C7" w:rsidRPr="003C7573" w:rsidRDefault="00452ADC" w:rsidP="003C7573">
            <w:pPr>
              <w:pStyle w:val="ListParagraph"/>
              <w:autoSpaceDE w:val="0"/>
              <w:autoSpaceDN w:val="0"/>
              <w:adjustRightInd w:val="0"/>
              <w:ind w:left="0"/>
              <w:jc w:val="both"/>
              <w:rPr>
                <w:rFonts w:eastAsia="Times New Roman" w:cs="Arial"/>
                <w:b/>
                <w:color w:val="000000"/>
                <w:lang w:val="en-US"/>
              </w:rPr>
            </w:pPr>
            <w:r w:rsidRPr="003C7573">
              <w:rPr>
                <w:rFonts w:eastAsia="Times New Roman" w:cs="Arial"/>
                <w:b/>
                <w:color w:val="000000"/>
                <w:lang w:val="en-US"/>
              </w:rPr>
              <w:t>10:</w:t>
            </w:r>
            <w:r w:rsidR="003C7573" w:rsidRPr="003C7573">
              <w:rPr>
                <w:rFonts w:eastAsia="Times New Roman" w:cs="Arial"/>
                <w:b/>
                <w:color w:val="000000"/>
                <w:lang w:val="en-US"/>
              </w:rPr>
              <w:t>2</w:t>
            </w:r>
            <w:r w:rsidR="00B34CC0" w:rsidRPr="003C7573">
              <w:rPr>
                <w:rFonts w:eastAsia="Times New Roman" w:cs="Arial"/>
                <w:b/>
                <w:color w:val="000000"/>
                <w:lang w:val="en-US"/>
              </w:rPr>
              <w:t>0</w:t>
            </w:r>
            <w:r w:rsidRPr="003C7573">
              <w:rPr>
                <w:rFonts w:eastAsia="Times New Roman" w:cs="Arial"/>
                <w:b/>
                <w:color w:val="000000"/>
                <w:lang w:val="en-US"/>
              </w:rPr>
              <w:t>-1</w:t>
            </w:r>
            <w:r w:rsidR="003C7573" w:rsidRPr="003C7573">
              <w:rPr>
                <w:rFonts w:eastAsia="Times New Roman" w:cs="Arial"/>
                <w:b/>
                <w:color w:val="000000"/>
                <w:lang w:val="en-US"/>
              </w:rPr>
              <w:t>0</w:t>
            </w:r>
            <w:r w:rsidRPr="003C7573">
              <w:rPr>
                <w:rFonts w:eastAsia="Times New Roman" w:cs="Arial"/>
                <w:b/>
                <w:color w:val="000000"/>
                <w:lang w:val="en-US"/>
              </w:rPr>
              <w:t>:</w:t>
            </w:r>
            <w:r w:rsidR="003C7573" w:rsidRPr="003C7573">
              <w:rPr>
                <w:rFonts w:eastAsia="Times New Roman" w:cs="Arial"/>
                <w:b/>
                <w:color w:val="000000"/>
                <w:lang w:val="en-US"/>
              </w:rPr>
              <w:t>4</w:t>
            </w:r>
            <w:r w:rsidRPr="003C7573">
              <w:rPr>
                <w:rFonts w:eastAsia="Times New Roman" w:cs="Arial"/>
                <w:b/>
                <w:color w:val="000000"/>
                <w:lang w:val="en-US"/>
              </w:rPr>
              <w:t>0</w:t>
            </w:r>
          </w:p>
        </w:tc>
        <w:tc>
          <w:tcPr>
            <w:tcW w:w="7244" w:type="dxa"/>
          </w:tcPr>
          <w:p w14:paraId="1A4DBF2B" w14:textId="0C86D585" w:rsidR="009B37C7" w:rsidRPr="003C7573" w:rsidRDefault="00452ADC" w:rsidP="009B37C7">
            <w:pPr>
              <w:pStyle w:val="ListParagraph"/>
              <w:autoSpaceDE w:val="0"/>
              <w:autoSpaceDN w:val="0"/>
              <w:adjustRightInd w:val="0"/>
              <w:ind w:left="0"/>
              <w:jc w:val="both"/>
              <w:rPr>
                <w:rFonts w:eastAsia="Times New Roman" w:cs="Arial"/>
                <w:b/>
                <w:color w:val="000000"/>
                <w:lang w:val="en-US"/>
              </w:rPr>
            </w:pPr>
            <w:r w:rsidRPr="003C7573">
              <w:rPr>
                <w:rFonts w:eastAsia="Times New Roman" w:cs="Arial"/>
                <w:b/>
                <w:color w:val="000000"/>
                <w:lang w:val="en-US"/>
              </w:rPr>
              <w:t xml:space="preserve">User </w:t>
            </w:r>
            <w:r w:rsidR="00B34CC0" w:rsidRPr="003C7573">
              <w:rPr>
                <w:rFonts w:eastAsia="Times New Roman" w:cs="Arial"/>
                <w:b/>
                <w:color w:val="000000"/>
                <w:lang w:val="en-US"/>
              </w:rPr>
              <w:t>Expectations</w:t>
            </w:r>
            <w:r w:rsidRPr="003C7573">
              <w:rPr>
                <w:rFonts w:eastAsia="Times New Roman" w:cs="Arial"/>
                <w:b/>
                <w:color w:val="000000"/>
                <w:lang w:val="en-US"/>
              </w:rPr>
              <w:t xml:space="preserve"> </w:t>
            </w:r>
          </w:p>
          <w:p w14:paraId="59935618" w14:textId="77777777" w:rsidR="00452ADC" w:rsidRPr="003C7573" w:rsidRDefault="00452ADC" w:rsidP="009B37C7">
            <w:pPr>
              <w:pStyle w:val="ListParagraph"/>
              <w:autoSpaceDE w:val="0"/>
              <w:autoSpaceDN w:val="0"/>
              <w:adjustRightInd w:val="0"/>
              <w:ind w:left="0"/>
              <w:jc w:val="both"/>
              <w:rPr>
                <w:rFonts w:eastAsia="Times New Roman" w:cs="Arial"/>
                <w:color w:val="000000"/>
                <w:sz w:val="12"/>
                <w:szCs w:val="12"/>
                <w:lang w:val="en-US"/>
              </w:rPr>
            </w:pPr>
          </w:p>
          <w:p w14:paraId="026D8292" w14:textId="529C7523" w:rsidR="00452ADC" w:rsidRPr="003C7573" w:rsidRDefault="003C7573" w:rsidP="00B34CC0">
            <w:pPr>
              <w:pStyle w:val="ListParagraph"/>
              <w:numPr>
                <w:ilvl w:val="0"/>
                <w:numId w:val="9"/>
              </w:numPr>
              <w:autoSpaceDE w:val="0"/>
              <w:autoSpaceDN w:val="0"/>
              <w:adjustRightInd w:val="0"/>
              <w:jc w:val="both"/>
              <w:rPr>
                <w:rFonts w:eastAsia="Times New Roman" w:cs="Arial"/>
                <w:color w:val="000000"/>
                <w:lang w:val="en-US"/>
              </w:rPr>
            </w:pPr>
            <w:r>
              <w:rPr>
                <w:rFonts w:eastAsia="Times New Roman" w:cs="Arial"/>
                <w:color w:val="000000"/>
                <w:lang w:val="en-US"/>
              </w:rPr>
              <w:t>Position paper</w:t>
            </w:r>
            <w:r w:rsidR="00452ADC" w:rsidRPr="003C7573">
              <w:rPr>
                <w:rFonts w:eastAsia="Times New Roman" w:cs="Arial"/>
                <w:color w:val="000000"/>
                <w:lang w:val="en-US"/>
              </w:rPr>
              <w:t xml:space="preserve"> of CARTRE Thematic Group “User awareness, users and societal acceptance and ethics, driver training”</w:t>
            </w:r>
            <w:r w:rsidRPr="003C7573">
              <w:rPr>
                <w:rFonts w:eastAsia="Times New Roman" w:cs="Arial"/>
                <w:color w:val="000000"/>
                <w:lang w:val="en-US"/>
              </w:rPr>
              <w:t>:</w:t>
            </w:r>
            <w:r w:rsidR="00452ADC" w:rsidRPr="003C7573">
              <w:rPr>
                <w:rFonts w:eastAsia="Times New Roman" w:cs="Arial"/>
                <w:color w:val="000000"/>
                <w:lang w:val="en-US"/>
              </w:rPr>
              <w:t xml:space="preserve"> Oliv</w:t>
            </w:r>
            <w:r>
              <w:rPr>
                <w:rFonts w:eastAsia="Times New Roman" w:cs="Arial"/>
                <w:color w:val="000000"/>
                <w:lang w:val="en-US"/>
              </w:rPr>
              <w:t>i</w:t>
            </w:r>
            <w:r w:rsidR="00452ADC" w:rsidRPr="003C7573">
              <w:rPr>
                <w:rFonts w:eastAsia="Times New Roman" w:cs="Arial"/>
                <w:color w:val="000000"/>
                <w:lang w:val="en-US"/>
              </w:rPr>
              <w:t>er Lenz, FIA</w:t>
            </w:r>
          </w:p>
          <w:p w14:paraId="1A98270B" w14:textId="5746AE4F" w:rsidR="00B34CC0" w:rsidRPr="003C7573" w:rsidRDefault="003C7573" w:rsidP="003C7573">
            <w:pPr>
              <w:pStyle w:val="ListParagraph"/>
              <w:numPr>
                <w:ilvl w:val="0"/>
                <w:numId w:val="9"/>
              </w:numPr>
              <w:autoSpaceDE w:val="0"/>
              <w:autoSpaceDN w:val="0"/>
              <w:adjustRightInd w:val="0"/>
              <w:jc w:val="both"/>
              <w:rPr>
                <w:rFonts w:eastAsia="Times New Roman" w:cs="Arial"/>
                <w:color w:val="000000"/>
                <w:lang w:val="en-US"/>
              </w:rPr>
            </w:pPr>
            <w:r>
              <w:rPr>
                <w:rFonts w:eastAsia="Times New Roman" w:cs="Arial"/>
                <w:color w:val="000000"/>
                <w:lang w:val="en-US"/>
              </w:rPr>
              <w:t>Main f</w:t>
            </w:r>
            <w:r w:rsidR="00B34CC0" w:rsidRPr="003C7573">
              <w:rPr>
                <w:rFonts w:eastAsia="Times New Roman" w:cs="Arial"/>
                <w:color w:val="000000"/>
                <w:lang w:val="en-US"/>
              </w:rPr>
              <w:t>indings of ADAS&amp;ME Users Survey</w:t>
            </w:r>
            <w:r w:rsidRPr="003C7573">
              <w:rPr>
                <w:rFonts w:eastAsia="Times New Roman" w:cs="Arial"/>
                <w:color w:val="000000"/>
                <w:lang w:val="en-US"/>
              </w:rPr>
              <w:t>:</w:t>
            </w:r>
            <w:r w:rsidR="00B34CC0" w:rsidRPr="003C7573">
              <w:rPr>
                <w:rFonts w:eastAsia="Times New Roman" w:cs="Arial"/>
                <w:color w:val="000000"/>
                <w:lang w:val="en-US"/>
              </w:rPr>
              <w:t xml:space="preserve"> </w:t>
            </w:r>
            <w:r>
              <w:rPr>
                <w:rFonts w:eastAsia="Times New Roman" w:cs="Arial"/>
                <w:color w:val="000000"/>
                <w:lang w:val="en-US"/>
              </w:rPr>
              <w:t xml:space="preserve">Tania </w:t>
            </w:r>
            <w:proofErr w:type="spellStart"/>
            <w:r>
              <w:rPr>
                <w:rFonts w:eastAsia="Times New Roman" w:cs="Arial"/>
                <w:color w:val="000000"/>
                <w:lang w:val="en-US"/>
              </w:rPr>
              <w:t>Willstrand</w:t>
            </w:r>
            <w:proofErr w:type="spellEnd"/>
            <w:r>
              <w:rPr>
                <w:rFonts w:eastAsia="Times New Roman" w:cs="Arial"/>
                <w:color w:val="000000"/>
                <w:lang w:val="en-US"/>
              </w:rPr>
              <w:t>, VTI</w:t>
            </w:r>
          </w:p>
        </w:tc>
      </w:tr>
      <w:tr w:rsidR="009B37C7" w:rsidRPr="00CA1E4A" w14:paraId="6637D90D" w14:textId="77777777" w:rsidTr="009B37C7">
        <w:tc>
          <w:tcPr>
            <w:tcW w:w="2268" w:type="dxa"/>
          </w:tcPr>
          <w:p w14:paraId="61091967" w14:textId="65C5D69E" w:rsidR="009B37C7" w:rsidRPr="00CA1E4A" w:rsidRDefault="009B37C7" w:rsidP="003C7573">
            <w:pPr>
              <w:pStyle w:val="ListParagraph"/>
              <w:autoSpaceDE w:val="0"/>
              <w:autoSpaceDN w:val="0"/>
              <w:adjustRightInd w:val="0"/>
              <w:ind w:left="0"/>
              <w:jc w:val="both"/>
              <w:rPr>
                <w:rFonts w:eastAsia="Times New Roman" w:cs="Arial"/>
                <w:b/>
                <w:color w:val="000000"/>
                <w:lang w:val="en-US"/>
              </w:rPr>
            </w:pPr>
            <w:r w:rsidRPr="00CA1E4A">
              <w:rPr>
                <w:rFonts w:eastAsia="Times New Roman" w:cs="Arial"/>
                <w:b/>
                <w:color w:val="000000"/>
                <w:lang w:val="en-US"/>
              </w:rPr>
              <w:t>1</w:t>
            </w:r>
            <w:r w:rsidR="003C7573">
              <w:rPr>
                <w:rFonts w:eastAsia="Times New Roman" w:cs="Arial"/>
                <w:b/>
                <w:color w:val="000000"/>
                <w:lang w:val="en-US"/>
              </w:rPr>
              <w:t>0</w:t>
            </w:r>
            <w:r w:rsidRPr="00CA1E4A">
              <w:rPr>
                <w:rFonts w:eastAsia="Times New Roman" w:cs="Arial"/>
                <w:b/>
                <w:color w:val="000000"/>
                <w:lang w:val="en-US"/>
              </w:rPr>
              <w:t>:</w:t>
            </w:r>
            <w:r w:rsidR="003C7573">
              <w:rPr>
                <w:rFonts w:eastAsia="Times New Roman" w:cs="Arial"/>
                <w:b/>
                <w:color w:val="000000"/>
                <w:lang w:val="en-US"/>
              </w:rPr>
              <w:t>4</w:t>
            </w:r>
            <w:r w:rsidR="00095A9A">
              <w:rPr>
                <w:rFonts w:eastAsia="Times New Roman" w:cs="Arial"/>
                <w:b/>
                <w:color w:val="000000"/>
                <w:lang w:val="en-US"/>
              </w:rPr>
              <w:t>0</w:t>
            </w:r>
            <w:r w:rsidRPr="00CA1E4A">
              <w:rPr>
                <w:rFonts w:eastAsia="Times New Roman" w:cs="Arial"/>
                <w:b/>
                <w:color w:val="000000"/>
                <w:lang w:val="en-US"/>
              </w:rPr>
              <w:t>-11:</w:t>
            </w:r>
            <w:r w:rsidR="003C7573">
              <w:rPr>
                <w:rFonts w:eastAsia="Times New Roman" w:cs="Arial"/>
                <w:b/>
                <w:color w:val="000000"/>
                <w:lang w:val="en-US"/>
              </w:rPr>
              <w:t>1</w:t>
            </w:r>
            <w:r w:rsidRPr="00CA1E4A">
              <w:rPr>
                <w:rFonts w:eastAsia="Times New Roman" w:cs="Arial"/>
                <w:b/>
                <w:color w:val="000000"/>
                <w:lang w:val="en-US"/>
              </w:rPr>
              <w:t>0</w:t>
            </w:r>
          </w:p>
        </w:tc>
        <w:tc>
          <w:tcPr>
            <w:tcW w:w="7244" w:type="dxa"/>
          </w:tcPr>
          <w:p w14:paraId="352064DA" w14:textId="6531DEB3" w:rsidR="009B37C7" w:rsidRPr="00CA1E4A" w:rsidRDefault="003C7573" w:rsidP="009B37C7">
            <w:pPr>
              <w:pStyle w:val="ListParagraph"/>
              <w:autoSpaceDE w:val="0"/>
              <w:autoSpaceDN w:val="0"/>
              <w:adjustRightInd w:val="0"/>
              <w:ind w:left="0"/>
              <w:jc w:val="both"/>
              <w:rPr>
                <w:rFonts w:eastAsia="Times New Roman" w:cs="Arial"/>
                <w:b/>
                <w:color w:val="000000"/>
                <w:lang w:val="en-US"/>
              </w:rPr>
            </w:pPr>
            <w:r>
              <w:rPr>
                <w:rFonts w:eastAsia="Times New Roman" w:cs="Arial"/>
                <w:b/>
                <w:color w:val="000000"/>
                <w:lang w:val="en-US"/>
              </w:rPr>
              <w:t>Main findings</w:t>
            </w:r>
            <w:r w:rsidR="00095A9A">
              <w:rPr>
                <w:rFonts w:eastAsia="Times New Roman" w:cs="Arial"/>
                <w:b/>
                <w:color w:val="000000"/>
                <w:lang w:val="en-US"/>
              </w:rPr>
              <w:t xml:space="preserve"> and MCA criteria selection</w:t>
            </w:r>
          </w:p>
          <w:p w14:paraId="36C9D045" w14:textId="5A309138" w:rsidR="009B37C7" w:rsidRDefault="009B37C7" w:rsidP="009B37C7">
            <w:pPr>
              <w:pStyle w:val="ListParagraph"/>
              <w:autoSpaceDE w:val="0"/>
              <w:autoSpaceDN w:val="0"/>
              <w:adjustRightInd w:val="0"/>
              <w:ind w:left="0"/>
              <w:jc w:val="both"/>
              <w:rPr>
                <w:rFonts w:eastAsia="Times New Roman" w:cs="Arial"/>
                <w:color w:val="000000"/>
                <w:lang w:val="en-US"/>
              </w:rPr>
            </w:pPr>
            <w:r w:rsidRPr="00B34CC0">
              <w:rPr>
                <w:rFonts w:eastAsia="Times New Roman" w:cs="Arial"/>
                <w:b/>
                <w:color w:val="000000"/>
                <w:sz w:val="12"/>
                <w:szCs w:val="12"/>
                <w:lang w:val="en-US"/>
              </w:rPr>
              <w:br/>
            </w:r>
            <w:r w:rsidR="00560C71" w:rsidRPr="00CA1E4A">
              <w:rPr>
                <w:rFonts w:eastAsia="Times New Roman" w:cs="Arial"/>
                <w:color w:val="000000"/>
                <w:lang w:val="en-US"/>
              </w:rPr>
              <w:t>R</w:t>
            </w:r>
            <w:r w:rsidRPr="00CA1E4A">
              <w:rPr>
                <w:rFonts w:eastAsia="Times New Roman" w:cs="Arial"/>
                <w:color w:val="000000"/>
                <w:lang w:val="en-US"/>
              </w:rPr>
              <w:t>esults of online</w:t>
            </w:r>
            <w:r w:rsidR="00B34CC0">
              <w:rPr>
                <w:rFonts w:eastAsia="Times New Roman" w:cs="Arial"/>
                <w:color w:val="000000"/>
                <w:lang w:val="en-US"/>
              </w:rPr>
              <w:t xml:space="preserve"> stakeholders’</w:t>
            </w:r>
            <w:r w:rsidRPr="00CA1E4A">
              <w:rPr>
                <w:rFonts w:eastAsia="Times New Roman" w:cs="Arial"/>
                <w:color w:val="000000"/>
                <w:lang w:val="en-US"/>
              </w:rPr>
              <w:t xml:space="preserve"> survey </w:t>
            </w:r>
            <w:r w:rsidR="00560C71" w:rsidRPr="00CA1E4A">
              <w:rPr>
                <w:rFonts w:eastAsia="Times New Roman" w:cs="Arial"/>
                <w:color w:val="000000"/>
                <w:lang w:val="en-US"/>
              </w:rPr>
              <w:t xml:space="preserve">and methodology for UCs </w:t>
            </w:r>
            <w:r w:rsidR="003C7573">
              <w:rPr>
                <w:rFonts w:eastAsia="Times New Roman" w:cs="Arial"/>
                <w:color w:val="000000"/>
                <w:lang w:val="en-US"/>
              </w:rPr>
              <w:t>prioritization:</w:t>
            </w:r>
            <w:r w:rsidRPr="00CA1E4A">
              <w:rPr>
                <w:rFonts w:eastAsia="Times New Roman" w:cs="Arial"/>
                <w:color w:val="000000"/>
                <w:lang w:val="en-US"/>
              </w:rPr>
              <w:t xml:space="preserve"> </w:t>
            </w:r>
            <w:proofErr w:type="spellStart"/>
            <w:r w:rsidRPr="00CA1E4A">
              <w:rPr>
                <w:rFonts w:eastAsia="Times New Roman" w:cs="Arial"/>
                <w:color w:val="000000"/>
                <w:lang w:val="en-US"/>
              </w:rPr>
              <w:t>Evangelos</w:t>
            </w:r>
            <w:proofErr w:type="spellEnd"/>
            <w:r w:rsidRPr="00CA1E4A">
              <w:rPr>
                <w:rFonts w:eastAsia="Times New Roman" w:cs="Arial"/>
                <w:color w:val="000000"/>
                <w:lang w:val="en-US"/>
              </w:rPr>
              <w:t xml:space="preserve"> </w:t>
            </w:r>
            <w:proofErr w:type="spellStart"/>
            <w:r w:rsidRPr="00CA1E4A">
              <w:rPr>
                <w:rFonts w:eastAsia="Times New Roman" w:cs="Arial"/>
                <w:color w:val="000000"/>
                <w:lang w:val="en-US"/>
              </w:rPr>
              <w:t>Bekiaris</w:t>
            </w:r>
            <w:proofErr w:type="spellEnd"/>
            <w:r w:rsidRPr="00CA1E4A">
              <w:rPr>
                <w:rFonts w:eastAsia="Times New Roman" w:cs="Arial"/>
                <w:color w:val="000000"/>
                <w:lang w:val="en-US"/>
              </w:rPr>
              <w:t>, CERTH/HIT</w:t>
            </w:r>
          </w:p>
          <w:p w14:paraId="7747AF12" w14:textId="77777777" w:rsidR="00095A9A" w:rsidRPr="00B34CC0" w:rsidRDefault="00095A9A" w:rsidP="009B37C7">
            <w:pPr>
              <w:pStyle w:val="ListParagraph"/>
              <w:autoSpaceDE w:val="0"/>
              <w:autoSpaceDN w:val="0"/>
              <w:adjustRightInd w:val="0"/>
              <w:ind w:left="0"/>
              <w:jc w:val="both"/>
              <w:rPr>
                <w:rFonts w:eastAsia="Times New Roman" w:cs="Arial"/>
                <w:color w:val="000000"/>
                <w:sz w:val="12"/>
                <w:szCs w:val="12"/>
                <w:lang w:val="en-US"/>
              </w:rPr>
            </w:pPr>
          </w:p>
          <w:p w14:paraId="141434BC" w14:textId="45C3ABB2" w:rsidR="00095A9A" w:rsidRPr="00CA1E4A" w:rsidRDefault="00095A9A" w:rsidP="003C7573">
            <w:pPr>
              <w:pStyle w:val="ListParagraph"/>
              <w:autoSpaceDE w:val="0"/>
              <w:autoSpaceDN w:val="0"/>
              <w:adjustRightInd w:val="0"/>
              <w:ind w:left="0"/>
              <w:jc w:val="both"/>
              <w:rPr>
                <w:rFonts w:eastAsia="Times New Roman" w:cs="Arial"/>
                <w:color w:val="000000"/>
                <w:lang w:val="en-US"/>
              </w:rPr>
            </w:pPr>
            <w:r>
              <w:rPr>
                <w:rFonts w:eastAsia="Times New Roman" w:cs="Arial"/>
                <w:color w:val="000000"/>
                <w:lang w:val="en-US"/>
              </w:rPr>
              <w:t>Interactive discussion and selection of MCA criteria</w:t>
            </w:r>
            <w:r w:rsidR="003C7573">
              <w:rPr>
                <w:rFonts w:eastAsia="Times New Roman" w:cs="Arial"/>
                <w:color w:val="000000"/>
                <w:lang w:val="en-US"/>
              </w:rPr>
              <w:t>:</w:t>
            </w:r>
            <w:r>
              <w:rPr>
                <w:rFonts w:eastAsia="Times New Roman" w:cs="Arial"/>
                <w:color w:val="000000"/>
                <w:lang w:val="en-US"/>
              </w:rPr>
              <w:t xml:space="preserve"> </w:t>
            </w:r>
            <w:proofErr w:type="spellStart"/>
            <w:r>
              <w:rPr>
                <w:rFonts w:eastAsia="Times New Roman" w:cs="Arial"/>
                <w:color w:val="000000"/>
                <w:lang w:val="en-US"/>
              </w:rPr>
              <w:t>E</w:t>
            </w:r>
            <w:r w:rsidR="00452ADC">
              <w:rPr>
                <w:rFonts w:eastAsia="Times New Roman" w:cs="Arial"/>
                <w:color w:val="000000"/>
                <w:lang w:val="en-US"/>
              </w:rPr>
              <w:t>vangelos</w:t>
            </w:r>
            <w:proofErr w:type="spellEnd"/>
            <w:r>
              <w:rPr>
                <w:rFonts w:eastAsia="Times New Roman" w:cs="Arial"/>
                <w:color w:val="000000"/>
                <w:lang w:val="en-US"/>
              </w:rPr>
              <w:t xml:space="preserve"> </w:t>
            </w:r>
            <w:proofErr w:type="spellStart"/>
            <w:r>
              <w:rPr>
                <w:rFonts w:eastAsia="Times New Roman" w:cs="Arial"/>
                <w:color w:val="000000"/>
                <w:lang w:val="en-US"/>
              </w:rPr>
              <w:t>Bekiaris</w:t>
            </w:r>
            <w:proofErr w:type="spellEnd"/>
            <w:r>
              <w:rPr>
                <w:rFonts w:eastAsia="Times New Roman" w:cs="Arial"/>
                <w:color w:val="000000"/>
                <w:lang w:val="en-US"/>
              </w:rPr>
              <w:t>/All</w:t>
            </w:r>
          </w:p>
        </w:tc>
      </w:tr>
      <w:tr w:rsidR="009B37C7" w:rsidRPr="00CA1E4A" w14:paraId="4F6F535F" w14:textId="77777777" w:rsidTr="009B37C7">
        <w:tc>
          <w:tcPr>
            <w:tcW w:w="2268" w:type="dxa"/>
          </w:tcPr>
          <w:p w14:paraId="078EAFE0" w14:textId="07F101B8" w:rsidR="009B37C7" w:rsidRPr="00CA1E4A" w:rsidRDefault="009B37C7" w:rsidP="003C7573">
            <w:pPr>
              <w:pStyle w:val="ListParagraph"/>
              <w:autoSpaceDE w:val="0"/>
              <w:autoSpaceDN w:val="0"/>
              <w:adjustRightInd w:val="0"/>
              <w:ind w:left="0"/>
              <w:jc w:val="both"/>
              <w:rPr>
                <w:rFonts w:eastAsia="Times New Roman" w:cs="Arial"/>
                <w:b/>
                <w:color w:val="000000"/>
                <w:lang w:val="en-US"/>
              </w:rPr>
            </w:pPr>
            <w:r w:rsidRPr="00CA1E4A">
              <w:rPr>
                <w:rFonts w:eastAsia="Times New Roman" w:cs="Arial"/>
                <w:b/>
                <w:color w:val="000000"/>
                <w:lang w:val="en-US"/>
              </w:rPr>
              <w:t>11:</w:t>
            </w:r>
            <w:r w:rsidR="003C7573">
              <w:rPr>
                <w:rFonts w:eastAsia="Times New Roman" w:cs="Arial"/>
                <w:b/>
                <w:color w:val="000000"/>
                <w:lang w:val="en-US"/>
              </w:rPr>
              <w:t>1</w:t>
            </w:r>
            <w:r w:rsidRPr="00CA1E4A">
              <w:rPr>
                <w:rFonts w:eastAsia="Times New Roman" w:cs="Arial"/>
                <w:b/>
                <w:color w:val="000000"/>
                <w:lang w:val="en-US"/>
              </w:rPr>
              <w:t>0-13:00</w:t>
            </w:r>
          </w:p>
        </w:tc>
        <w:tc>
          <w:tcPr>
            <w:tcW w:w="7244" w:type="dxa"/>
          </w:tcPr>
          <w:p w14:paraId="07FDEA49" w14:textId="77777777" w:rsidR="009B37C7" w:rsidRPr="00CA1E4A" w:rsidRDefault="00560C71" w:rsidP="009B37C7">
            <w:pPr>
              <w:pStyle w:val="ListParagraph"/>
              <w:autoSpaceDE w:val="0"/>
              <w:autoSpaceDN w:val="0"/>
              <w:adjustRightInd w:val="0"/>
              <w:ind w:left="0"/>
              <w:jc w:val="both"/>
              <w:rPr>
                <w:rFonts w:eastAsia="Times New Roman" w:cs="Arial"/>
                <w:b/>
                <w:color w:val="000000"/>
                <w:lang w:val="en-US"/>
              </w:rPr>
            </w:pPr>
            <w:r w:rsidRPr="00CA1E4A">
              <w:rPr>
                <w:rFonts w:eastAsia="Times New Roman" w:cs="Arial"/>
                <w:b/>
                <w:color w:val="000000"/>
                <w:lang w:val="en-US"/>
              </w:rPr>
              <w:t xml:space="preserve">UC Scenarios </w:t>
            </w:r>
            <w:proofErr w:type="spellStart"/>
            <w:r w:rsidRPr="00CA1E4A">
              <w:rPr>
                <w:rFonts w:eastAsia="Times New Roman" w:cs="Arial"/>
                <w:b/>
                <w:color w:val="000000"/>
                <w:lang w:val="en-US"/>
              </w:rPr>
              <w:t>Prioritisation</w:t>
            </w:r>
            <w:proofErr w:type="spellEnd"/>
            <w:r w:rsidRPr="00CA1E4A">
              <w:rPr>
                <w:rFonts w:eastAsia="Times New Roman" w:cs="Arial"/>
                <w:b/>
                <w:color w:val="000000"/>
                <w:lang w:val="en-US"/>
              </w:rPr>
              <w:t xml:space="preserve"> – Break-out Session</w:t>
            </w:r>
          </w:p>
          <w:p w14:paraId="3311B80E" w14:textId="77777777" w:rsidR="009B37C7" w:rsidRPr="00B34CC0" w:rsidRDefault="009B37C7" w:rsidP="009B37C7">
            <w:pPr>
              <w:pStyle w:val="ListParagraph"/>
              <w:autoSpaceDE w:val="0"/>
              <w:autoSpaceDN w:val="0"/>
              <w:adjustRightInd w:val="0"/>
              <w:ind w:left="0"/>
              <w:jc w:val="both"/>
              <w:rPr>
                <w:rFonts w:eastAsia="Times New Roman" w:cs="Arial"/>
                <w:b/>
                <w:color w:val="000000"/>
                <w:sz w:val="12"/>
                <w:szCs w:val="12"/>
                <w:lang w:val="en-US"/>
              </w:rPr>
            </w:pPr>
          </w:p>
          <w:p w14:paraId="49CEBA24" w14:textId="77777777" w:rsidR="00560C71" w:rsidRPr="00CA1E4A" w:rsidRDefault="009B37C7" w:rsidP="00452ADC">
            <w:pPr>
              <w:pStyle w:val="ListParagraph"/>
              <w:numPr>
                <w:ilvl w:val="0"/>
                <w:numId w:val="10"/>
              </w:numPr>
              <w:autoSpaceDE w:val="0"/>
              <w:autoSpaceDN w:val="0"/>
              <w:adjustRightInd w:val="0"/>
              <w:jc w:val="both"/>
              <w:rPr>
                <w:rFonts w:eastAsia="Times New Roman" w:cs="Arial"/>
                <w:color w:val="000000"/>
                <w:lang w:val="en-US"/>
              </w:rPr>
            </w:pPr>
            <w:r w:rsidRPr="00CA1E4A">
              <w:rPr>
                <w:rFonts w:eastAsia="Times New Roman" w:cs="Arial"/>
                <w:color w:val="000000"/>
                <w:lang w:val="en-US"/>
              </w:rPr>
              <w:t xml:space="preserve">Focus Group A: </w:t>
            </w:r>
            <w:r w:rsidR="00560C71" w:rsidRPr="00CA1E4A">
              <w:rPr>
                <w:rFonts w:eastAsia="Times New Roman" w:cs="Arial"/>
                <w:color w:val="000000"/>
                <w:lang w:val="en-US"/>
              </w:rPr>
              <w:t>Truck &amp; Bus Use Cases, Facilitator: Stas Krupenia, SCANIA</w:t>
            </w:r>
          </w:p>
          <w:p w14:paraId="1AC7D4BE" w14:textId="77777777" w:rsidR="00560C71" w:rsidRPr="00CA1E4A" w:rsidRDefault="00560C71" w:rsidP="00452ADC">
            <w:pPr>
              <w:pStyle w:val="ListParagraph"/>
              <w:numPr>
                <w:ilvl w:val="0"/>
                <w:numId w:val="10"/>
              </w:numPr>
              <w:autoSpaceDE w:val="0"/>
              <w:autoSpaceDN w:val="0"/>
              <w:adjustRightInd w:val="0"/>
              <w:jc w:val="both"/>
              <w:rPr>
                <w:rFonts w:eastAsia="Times New Roman" w:cs="Arial"/>
                <w:color w:val="000000"/>
                <w:lang w:val="en-US"/>
              </w:rPr>
            </w:pPr>
            <w:r w:rsidRPr="00CA1E4A">
              <w:rPr>
                <w:rFonts w:eastAsia="Times New Roman" w:cs="Arial"/>
                <w:color w:val="000000"/>
                <w:lang w:val="en-US"/>
              </w:rPr>
              <w:t xml:space="preserve">Focus Group B: Conventional Car &amp; Electric Car Use Cases, Facilitator: Philippe </w:t>
            </w:r>
            <w:proofErr w:type="spellStart"/>
            <w:r w:rsidRPr="00CA1E4A">
              <w:rPr>
                <w:rFonts w:eastAsia="Times New Roman" w:cs="Arial"/>
                <w:color w:val="000000"/>
                <w:lang w:val="en-US"/>
              </w:rPr>
              <w:t>Gougeon</w:t>
            </w:r>
            <w:proofErr w:type="spellEnd"/>
            <w:r w:rsidRPr="00CA1E4A">
              <w:rPr>
                <w:rFonts w:eastAsia="Times New Roman" w:cs="Arial"/>
                <w:color w:val="000000"/>
                <w:lang w:val="en-US"/>
              </w:rPr>
              <w:t xml:space="preserve">, </w:t>
            </w:r>
            <w:proofErr w:type="spellStart"/>
            <w:r w:rsidRPr="00CA1E4A">
              <w:rPr>
                <w:rFonts w:eastAsia="Times New Roman" w:cs="Arial"/>
                <w:color w:val="000000"/>
                <w:lang w:val="en-US"/>
              </w:rPr>
              <w:t>Valeo</w:t>
            </w:r>
            <w:proofErr w:type="spellEnd"/>
          </w:p>
          <w:p w14:paraId="7F393272" w14:textId="77777777" w:rsidR="00560C71" w:rsidRPr="00CA1E4A" w:rsidRDefault="00560C71" w:rsidP="00452ADC">
            <w:pPr>
              <w:pStyle w:val="ListParagraph"/>
              <w:numPr>
                <w:ilvl w:val="0"/>
                <w:numId w:val="10"/>
              </w:numPr>
              <w:autoSpaceDE w:val="0"/>
              <w:autoSpaceDN w:val="0"/>
              <w:adjustRightInd w:val="0"/>
              <w:jc w:val="both"/>
              <w:rPr>
                <w:rFonts w:eastAsia="Times New Roman" w:cs="Arial"/>
                <w:color w:val="000000"/>
                <w:lang w:val="en-US"/>
              </w:rPr>
            </w:pPr>
            <w:r w:rsidRPr="00CA1E4A">
              <w:rPr>
                <w:rFonts w:eastAsia="Times New Roman" w:cs="Arial"/>
                <w:color w:val="000000"/>
                <w:lang w:val="en-US"/>
              </w:rPr>
              <w:t>Focus Group C: Motorcycle Use Cases, Facilitator: Luca Zanovello, DUCATI</w:t>
            </w:r>
          </w:p>
          <w:p w14:paraId="50512CCF" w14:textId="77777777" w:rsidR="009B37C7" w:rsidRPr="00B34CC0" w:rsidRDefault="009B37C7" w:rsidP="009B37C7">
            <w:pPr>
              <w:pStyle w:val="ListParagraph"/>
              <w:autoSpaceDE w:val="0"/>
              <w:autoSpaceDN w:val="0"/>
              <w:adjustRightInd w:val="0"/>
              <w:ind w:left="0"/>
              <w:jc w:val="both"/>
              <w:rPr>
                <w:rFonts w:eastAsia="Times New Roman" w:cs="Arial"/>
                <w:b/>
                <w:color w:val="000000"/>
                <w:sz w:val="12"/>
                <w:szCs w:val="12"/>
                <w:lang w:val="en-US"/>
              </w:rPr>
            </w:pPr>
          </w:p>
          <w:p w14:paraId="5530E288" w14:textId="77777777" w:rsidR="009B37C7" w:rsidRPr="00CA1E4A" w:rsidRDefault="009B37C7" w:rsidP="00560C71">
            <w:pPr>
              <w:pStyle w:val="ListParagraph"/>
              <w:autoSpaceDE w:val="0"/>
              <w:autoSpaceDN w:val="0"/>
              <w:adjustRightInd w:val="0"/>
              <w:ind w:left="0"/>
              <w:jc w:val="both"/>
              <w:rPr>
                <w:rFonts w:eastAsia="Times New Roman" w:cs="Arial"/>
                <w:color w:val="000000"/>
                <w:lang w:val="en-US"/>
              </w:rPr>
            </w:pPr>
            <w:r w:rsidRPr="00CA1E4A">
              <w:rPr>
                <w:rFonts w:eastAsia="Times New Roman" w:cs="Arial"/>
                <w:color w:val="000000"/>
                <w:lang w:val="en-US"/>
              </w:rPr>
              <w:t>This session will focus on the prioritization of the ADAS&amp;ME Use Cases scenarios. The participants will break out into three groups, one for each Focus Group. The results of all focus groups will be consolidated and presented during the “Conclusions” interactive session</w:t>
            </w:r>
            <w:r w:rsidR="00560C71" w:rsidRPr="00CA1E4A">
              <w:rPr>
                <w:rFonts w:eastAsia="Times New Roman" w:cs="Arial"/>
                <w:color w:val="000000"/>
                <w:lang w:val="en-US"/>
              </w:rPr>
              <w:t>, where all participants may share their views and propose recommendations</w:t>
            </w:r>
            <w:r w:rsidRPr="00CA1E4A">
              <w:rPr>
                <w:rFonts w:eastAsia="Times New Roman" w:cs="Arial"/>
                <w:color w:val="000000"/>
                <w:lang w:val="en-US"/>
              </w:rPr>
              <w:t>.</w:t>
            </w:r>
          </w:p>
        </w:tc>
      </w:tr>
      <w:tr w:rsidR="00560C71" w:rsidRPr="00CA1E4A" w14:paraId="426C48C3" w14:textId="77777777" w:rsidTr="009B37C7">
        <w:tc>
          <w:tcPr>
            <w:tcW w:w="2268" w:type="dxa"/>
          </w:tcPr>
          <w:p w14:paraId="7CDE46CA" w14:textId="17470DF3" w:rsidR="00560C71" w:rsidRPr="00CA1E4A" w:rsidRDefault="00560C71" w:rsidP="00560C71">
            <w:pPr>
              <w:pStyle w:val="ListParagraph"/>
              <w:autoSpaceDE w:val="0"/>
              <w:autoSpaceDN w:val="0"/>
              <w:adjustRightInd w:val="0"/>
              <w:ind w:left="0"/>
              <w:jc w:val="both"/>
              <w:rPr>
                <w:rFonts w:eastAsia="Times New Roman" w:cs="Arial"/>
                <w:b/>
                <w:color w:val="000000"/>
                <w:lang w:val="en-US"/>
              </w:rPr>
            </w:pPr>
            <w:r w:rsidRPr="00CA1E4A">
              <w:rPr>
                <w:rFonts w:eastAsia="Times New Roman" w:cs="Arial"/>
                <w:b/>
                <w:color w:val="000000"/>
                <w:lang w:val="en-US"/>
              </w:rPr>
              <w:t>13:00-14:</w:t>
            </w:r>
            <w:r w:rsidR="00BA0F50">
              <w:rPr>
                <w:rFonts w:eastAsia="Times New Roman" w:cs="Arial"/>
                <w:b/>
                <w:color w:val="000000"/>
                <w:lang w:val="en-US"/>
              </w:rPr>
              <w:t>00</w:t>
            </w:r>
          </w:p>
        </w:tc>
        <w:tc>
          <w:tcPr>
            <w:tcW w:w="7244" w:type="dxa"/>
          </w:tcPr>
          <w:p w14:paraId="764EA712" w14:textId="77777777" w:rsidR="00560C71" w:rsidRPr="00CA1E4A" w:rsidRDefault="00560C71" w:rsidP="009B37C7">
            <w:pPr>
              <w:pStyle w:val="ListParagraph"/>
              <w:autoSpaceDE w:val="0"/>
              <w:autoSpaceDN w:val="0"/>
              <w:adjustRightInd w:val="0"/>
              <w:ind w:left="0"/>
              <w:jc w:val="both"/>
              <w:rPr>
                <w:rFonts w:eastAsia="Times New Roman" w:cs="Arial"/>
                <w:b/>
                <w:color w:val="000000"/>
                <w:lang w:val="en-US"/>
              </w:rPr>
            </w:pPr>
            <w:r w:rsidRPr="00CA1E4A">
              <w:rPr>
                <w:rFonts w:eastAsia="Times New Roman" w:cs="Arial"/>
                <w:b/>
                <w:color w:val="000000"/>
                <w:lang w:val="en-US"/>
              </w:rPr>
              <w:t>Lunch Break</w:t>
            </w:r>
          </w:p>
        </w:tc>
      </w:tr>
      <w:tr w:rsidR="00560C71" w:rsidRPr="00CA1E4A" w14:paraId="6CB11DAD" w14:textId="77777777" w:rsidTr="009B37C7">
        <w:tc>
          <w:tcPr>
            <w:tcW w:w="2268" w:type="dxa"/>
          </w:tcPr>
          <w:p w14:paraId="4F3037FB" w14:textId="1BEEE571" w:rsidR="00560C71" w:rsidRPr="00CA1E4A" w:rsidRDefault="00560C71" w:rsidP="009B37C7">
            <w:pPr>
              <w:pStyle w:val="ListParagraph"/>
              <w:autoSpaceDE w:val="0"/>
              <w:autoSpaceDN w:val="0"/>
              <w:adjustRightInd w:val="0"/>
              <w:ind w:left="0"/>
              <w:jc w:val="both"/>
              <w:rPr>
                <w:rFonts w:eastAsia="Times New Roman" w:cs="Arial"/>
                <w:b/>
                <w:color w:val="000000"/>
                <w:lang w:val="en-US"/>
              </w:rPr>
            </w:pPr>
            <w:r w:rsidRPr="00CA1E4A">
              <w:rPr>
                <w:rFonts w:eastAsia="Times New Roman" w:cs="Arial"/>
                <w:b/>
                <w:color w:val="000000"/>
                <w:lang w:val="en-US"/>
              </w:rPr>
              <w:t>14:</w:t>
            </w:r>
            <w:r w:rsidR="00BA0F50">
              <w:rPr>
                <w:rFonts w:eastAsia="Times New Roman" w:cs="Arial"/>
                <w:b/>
                <w:color w:val="000000"/>
                <w:lang w:val="en-US"/>
              </w:rPr>
              <w:t>00</w:t>
            </w:r>
            <w:r w:rsidRPr="00CA1E4A">
              <w:rPr>
                <w:rFonts w:eastAsia="Times New Roman" w:cs="Arial"/>
                <w:b/>
                <w:color w:val="000000"/>
                <w:lang w:val="en-US"/>
              </w:rPr>
              <w:t>-15:00</w:t>
            </w:r>
          </w:p>
        </w:tc>
        <w:tc>
          <w:tcPr>
            <w:tcW w:w="7244" w:type="dxa"/>
          </w:tcPr>
          <w:p w14:paraId="07E07B8B" w14:textId="77777777" w:rsidR="00560C71" w:rsidRPr="00CA1E4A" w:rsidRDefault="00560C71" w:rsidP="009B37C7">
            <w:pPr>
              <w:pStyle w:val="ListParagraph"/>
              <w:autoSpaceDE w:val="0"/>
              <w:autoSpaceDN w:val="0"/>
              <w:adjustRightInd w:val="0"/>
              <w:ind w:left="0"/>
              <w:jc w:val="both"/>
              <w:rPr>
                <w:rFonts w:eastAsia="Times New Roman" w:cs="Arial"/>
                <w:b/>
                <w:color w:val="000000"/>
                <w:lang w:val="en-US"/>
              </w:rPr>
            </w:pPr>
            <w:r w:rsidRPr="00CA1E4A">
              <w:rPr>
                <w:rFonts w:eastAsia="Times New Roman" w:cs="Arial"/>
                <w:b/>
                <w:color w:val="000000"/>
                <w:lang w:val="en-US"/>
              </w:rPr>
              <w:t>Consolidation &amp; Conclusions</w:t>
            </w:r>
          </w:p>
          <w:p w14:paraId="49F0316D" w14:textId="77777777" w:rsidR="00560C71" w:rsidRPr="00B34CC0" w:rsidRDefault="00560C71" w:rsidP="009B37C7">
            <w:pPr>
              <w:pStyle w:val="ListParagraph"/>
              <w:autoSpaceDE w:val="0"/>
              <w:autoSpaceDN w:val="0"/>
              <w:adjustRightInd w:val="0"/>
              <w:ind w:left="0"/>
              <w:jc w:val="both"/>
              <w:rPr>
                <w:rFonts w:eastAsia="Times New Roman" w:cs="Arial"/>
                <w:b/>
                <w:color w:val="000000"/>
                <w:sz w:val="12"/>
                <w:szCs w:val="12"/>
                <w:lang w:val="en-US"/>
              </w:rPr>
            </w:pPr>
          </w:p>
          <w:p w14:paraId="1EA509B4" w14:textId="77777777" w:rsidR="00560C71" w:rsidRPr="00CA1E4A" w:rsidRDefault="00560C71" w:rsidP="009B37C7">
            <w:pPr>
              <w:pStyle w:val="ListParagraph"/>
              <w:autoSpaceDE w:val="0"/>
              <w:autoSpaceDN w:val="0"/>
              <w:adjustRightInd w:val="0"/>
              <w:ind w:left="0"/>
              <w:jc w:val="both"/>
              <w:rPr>
                <w:rFonts w:eastAsia="Times New Roman" w:cs="Arial"/>
                <w:color w:val="000000"/>
                <w:lang w:val="en-US"/>
              </w:rPr>
            </w:pPr>
            <w:r w:rsidRPr="00CA1E4A">
              <w:rPr>
                <w:rFonts w:eastAsia="Times New Roman" w:cs="Arial"/>
                <w:color w:val="000000"/>
                <w:lang w:val="en-US"/>
              </w:rPr>
              <w:t>Moderator: Olivier Lenz, FIA</w:t>
            </w:r>
          </w:p>
          <w:p w14:paraId="3C71EF78" w14:textId="77777777" w:rsidR="00560C71" w:rsidRPr="00B34CC0" w:rsidRDefault="00560C71" w:rsidP="009B37C7">
            <w:pPr>
              <w:pStyle w:val="ListParagraph"/>
              <w:autoSpaceDE w:val="0"/>
              <w:autoSpaceDN w:val="0"/>
              <w:adjustRightInd w:val="0"/>
              <w:ind w:left="0"/>
              <w:jc w:val="both"/>
              <w:rPr>
                <w:rFonts w:eastAsia="Times New Roman" w:cs="Arial"/>
                <w:color w:val="000000"/>
                <w:sz w:val="12"/>
                <w:szCs w:val="12"/>
                <w:lang w:val="en-US"/>
              </w:rPr>
            </w:pPr>
          </w:p>
          <w:p w14:paraId="79FCA775" w14:textId="45395EC8" w:rsidR="00560C71" w:rsidRPr="00CA1E4A" w:rsidRDefault="00560C71" w:rsidP="00841BA0">
            <w:pPr>
              <w:pStyle w:val="ListParagraph"/>
              <w:autoSpaceDE w:val="0"/>
              <w:autoSpaceDN w:val="0"/>
              <w:adjustRightInd w:val="0"/>
              <w:ind w:left="0"/>
              <w:jc w:val="both"/>
              <w:rPr>
                <w:rFonts w:eastAsia="Times New Roman" w:cs="Arial"/>
                <w:color w:val="000000"/>
                <w:lang w:val="en-US"/>
              </w:rPr>
            </w:pPr>
            <w:r w:rsidRPr="00CA1E4A">
              <w:rPr>
                <w:rFonts w:eastAsia="Times New Roman" w:cs="Arial"/>
                <w:color w:val="000000"/>
                <w:lang w:val="en-US"/>
              </w:rPr>
              <w:t xml:space="preserve">The results of the focus groups discussions will be consolidated and </w:t>
            </w:r>
            <w:r w:rsidR="00841BA0" w:rsidRPr="00CA1E4A">
              <w:rPr>
                <w:rFonts w:eastAsia="Times New Roman" w:cs="Arial"/>
                <w:color w:val="000000"/>
                <w:lang w:val="en-US"/>
              </w:rPr>
              <w:t>the first prioritization for the ADAS&amp;ME UCs’ scenarios will be presented and discussed</w:t>
            </w:r>
            <w:r w:rsidR="003C7573">
              <w:rPr>
                <w:rFonts w:eastAsia="Times New Roman" w:cs="Arial"/>
                <w:color w:val="000000"/>
                <w:lang w:val="en-US"/>
              </w:rPr>
              <w:t xml:space="preserve"> at a plenary session</w:t>
            </w:r>
            <w:r w:rsidR="00841BA0" w:rsidRPr="00CA1E4A">
              <w:rPr>
                <w:rFonts w:eastAsia="Times New Roman" w:cs="Arial"/>
                <w:color w:val="000000"/>
                <w:lang w:val="en-US"/>
              </w:rPr>
              <w:t>.</w:t>
            </w:r>
            <w:r w:rsidRPr="00CA1E4A">
              <w:rPr>
                <w:rFonts w:eastAsia="Times New Roman" w:cs="Arial"/>
                <w:color w:val="000000"/>
                <w:lang w:val="en-US"/>
              </w:rPr>
              <w:t xml:space="preserve"> </w:t>
            </w:r>
          </w:p>
        </w:tc>
      </w:tr>
    </w:tbl>
    <w:p w14:paraId="61CC5E85" w14:textId="77777777" w:rsidR="009B37C7" w:rsidRPr="009B37C7" w:rsidRDefault="009B37C7" w:rsidP="009B37C7">
      <w:pPr>
        <w:pStyle w:val="ListParagraph"/>
        <w:autoSpaceDE w:val="0"/>
        <w:autoSpaceDN w:val="0"/>
        <w:adjustRightInd w:val="0"/>
        <w:spacing w:after="0" w:line="240" w:lineRule="auto"/>
        <w:jc w:val="both"/>
        <w:rPr>
          <w:rFonts w:eastAsia="Times New Roman" w:cs="Arial"/>
          <w:b/>
          <w:color w:val="000000"/>
          <w:sz w:val="32"/>
          <w:szCs w:val="24"/>
          <w:lang w:val="en-US"/>
        </w:rPr>
      </w:pPr>
    </w:p>
    <w:p w14:paraId="78530B13" w14:textId="77777777" w:rsidR="000F37E1" w:rsidRPr="009B37C7" w:rsidRDefault="00BA7717" w:rsidP="009B37C7">
      <w:pPr>
        <w:pStyle w:val="ListParagraph"/>
        <w:autoSpaceDE w:val="0"/>
        <w:autoSpaceDN w:val="0"/>
        <w:adjustRightInd w:val="0"/>
        <w:spacing w:after="0" w:line="240" w:lineRule="auto"/>
        <w:jc w:val="both"/>
        <w:rPr>
          <w:rFonts w:eastAsia="Times New Roman" w:cs="Arial"/>
          <w:color w:val="000000"/>
          <w:szCs w:val="24"/>
          <w:lang w:val="en-US"/>
        </w:rPr>
      </w:pPr>
      <w:r w:rsidRPr="009B37C7">
        <w:rPr>
          <w:rFonts w:eastAsia="Times New Roman" w:cs="Arial"/>
          <w:color w:val="000000"/>
          <w:szCs w:val="24"/>
          <w:lang w:val="en-US"/>
        </w:rPr>
        <w:t xml:space="preserve"> </w:t>
      </w:r>
    </w:p>
    <w:p w14:paraId="24DCD449" w14:textId="77777777" w:rsidR="00841BA0" w:rsidRPr="009B37C7" w:rsidRDefault="00841BA0">
      <w:pPr>
        <w:pStyle w:val="ListParagraph"/>
        <w:autoSpaceDE w:val="0"/>
        <w:autoSpaceDN w:val="0"/>
        <w:adjustRightInd w:val="0"/>
        <w:spacing w:after="0" w:line="240" w:lineRule="auto"/>
        <w:jc w:val="both"/>
        <w:rPr>
          <w:rFonts w:eastAsia="Times New Roman" w:cs="Arial"/>
          <w:color w:val="000000"/>
          <w:szCs w:val="24"/>
          <w:lang w:val="en-US"/>
        </w:rPr>
      </w:pPr>
      <w:bookmarkStart w:id="0" w:name="_GoBack"/>
      <w:bookmarkEnd w:id="0"/>
    </w:p>
    <w:sectPr w:rsidR="00841BA0" w:rsidRPr="009B37C7" w:rsidSect="008E124B">
      <w:headerReference w:type="default" r:id="rId9"/>
      <w:footerReference w:type="default" r:id="rId10"/>
      <w:pgSz w:w="12240" w:h="15840"/>
      <w:pgMar w:top="1814" w:right="1418" w:bottom="1134" w:left="1418"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E410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EF303" w14:textId="77777777" w:rsidR="00D81D39" w:rsidRDefault="00D81D39" w:rsidP="007A76AD">
      <w:pPr>
        <w:spacing w:after="0" w:line="240" w:lineRule="auto"/>
      </w:pPr>
      <w:r>
        <w:separator/>
      </w:r>
    </w:p>
  </w:endnote>
  <w:endnote w:type="continuationSeparator" w:id="0">
    <w:p w14:paraId="28DB5F75" w14:textId="77777777" w:rsidR="00D81D39" w:rsidRDefault="00D81D39" w:rsidP="007A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7A9B2" w14:textId="77777777" w:rsidR="003C7573" w:rsidRPr="007A76AD" w:rsidRDefault="003C7573" w:rsidP="007A76AD">
    <w:pPr>
      <w:autoSpaceDE w:val="0"/>
      <w:autoSpaceDN w:val="0"/>
      <w:adjustRightInd w:val="0"/>
      <w:spacing w:after="0" w:line="240" w:lineRule="auto"/>
      <w:jc w:val="center"/>
      <w:rPr>
        <w:rFonts w:ascii="Arial" w:hAnsi="Arial" w:cs="Arial"/>
        <w:sz w:val="20"/>
        <w:szCs w:val="24"/>
        <w:lang w:val="en-US"/>
      </w:rPr>
    </w:pPr>
    <w:r w:rsidRPr="00ED24D7">
      <w:rPr>
        <w:rFonts w:ascii="Calibri" w:eastAsia="Times New Roman" w:hAnsi="Calibri" w:cs="Arial"/>
        <w:color w:val="7F7F7F"/>
        <w:sz w:val="20"/>
        <w:szCs w:val="24"/>
        <w:lang w:val="en-US"/>
      </w:rPr>
      <w:t xml:space="preserve">This project has received funding from the European Union’s Horizon 2020 research and innovation </w:t>
    </w:r>
    <w:proofErr w:type="spellStart"/>
    <w:r w:rsidRPr="00ED24D7">
      <w:rPr>
        <w:rFonts w:ascii="Calibri" w:eastAsia="Times New Roman" w:hAnsi="Calibri" w:cs="Arial"/>
        <w:color w:val="7F7F7F"/>
        <w:sz w:val="20"/>
        <w:szCs w:val="24"/>
        <w:lang w:val="en-US"/>
      </w:rPr>
      <w:t>programme</w:t>
    </w:r>
    <w:proofErr w:type="spellEnd"/>
    <w:r w:rsidRPr="00ED24D7">
      <w:rPr>
        <w:rFonts w:ascii="Calibri" w:eastAsia="Times New Roman" w:hAnsi="Calibri" w:cs="Arial"/>
        <w:color w:val="7F7F7F"/>
        <w:sz w:val="20"/>
        <w:szCs w:val="24"/>
        <w:lang w:val="en-US"/>
      </w:rPr>
      <w:t xml:space="preserve"> under grant agreement No 688900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58AEC" w14:textId="77777777" w:rsidR="00D81D39" w:rsidRDefault="00D81D39" w:rsidP="007A76AD">
      <w:pPr>
        <w:spacing w:after="0" w:line="240" w:lineRule="auto"/>
      </w:pPr>
      <w:r>
        <w:separator/>
      </w:r>
    </w:p>
  </w:footnote>
  <w:footnote w:type="continuationSeparator" w:id="0">
    <w:p w14:paraId="324D2CFC" w14:textId="77777777" w:rsidR="00D81D39" w:rsidRDefault="00D81D39" w:rsidP="007A7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55083" w14:textId="77777777" w:rsidR="003C7573" w:rsidRPr="00CA1E4A" w:rsidRDefault="003C7573" w:rsidP="00CA1E4A">
    <w:pPr>
      <w:autoSpaceDE w:val="0"/>
      <w:autoSpaceDN w:val="0"/>
      <w:adjustRightInd w:val="0"/>
      <w:spacing w:after="0" w:line="240" w:lineRule="auto"/>
      <w:jc w:val="right"/>
      <w:rPr>
        <w:rFonts w:eastAsia="Times New Roman" w:cs="Arial"/>
        <w:b/>
        <w:bCs/>
        <w:color w:val="D2533C"/>
        <w:sz w:val="26"/>
        <w:szCs w:val="26"/>
        <w:lang w:val="en-US"/>
      </w:rPr>
    </w:pPr>
    <w:r w:rsidRPr="007A76AD">
      <w:rPr>
        <w:noProof/>
        <w:lang w:val="el-GR" w:eastAsia="el-GR"/>
      </w:rPr>
      <w:drawing>
        <wp:anchor distT="0" distB="0" distL="114300" distR="114300" simplePos="0" relativeHeight="251658240" behindDoc="0" locked="0" layoutInCell="1" allowOverlap="1" wp14:anchorId="1E4FD879" wp14:editId="783056B9">
          <wp:simplePos x="0" y="0"/>
          <wp:positionH relativeFrom="column">
            <wp:posOffset>-443230</wp:posOffset>
          </wp:positionH>
          <wp:positionV relativeFrom="paragraph">
            <wp:posOffset>-85725</wp:posOffset>
          </wp:positionV>
          <wp:extent cx="2162175" cy="438150"/>
          <wp:effectExtent l="0" t="0" r="9525" b="0"/>
          <wp:wrapSquare wrapText="bothSides"/>
          <wp:docPr id="4" name="Picture 3" descr="AdasMe_Logo.jpg"/>
          <wp:cNvGraphicFramePr/>
          <a:graphic xmlns:a="http://schemas.openxmlformats.org/drawingml/2006/main">
            <a:graphicData uri="http://schemas.openxmlformats.org/drawingml/2006/picture">
              <pic:pic xmlns:pic="http://schemas.openxmlformats.org/drawingml/2006/picture">
                <pic:nvPicPr>
                  <pic:cNvPr id="19463" name="11 Imagen" descr="AdasMe_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A1E4A">
      <w:rPr>
        <w:rFonts w:eastAsia="Times New Roman" w:cs="Arial"/>
        <w:b/>
        <w:bCs/>
        <w:color w:val="D2533C"/>
        <w:sz w:val="36"/>
        <w:szCs w:val="28"/>
        <w:lang w:val="en-US"/>
      </w:rPr>
      <w:t xml:space="preserve"> </w:t>
    </w:r>
    <w:r w:rsidRPr="00CA1E4A">
      <w:rPr>
        <w:rFonts w:eastAsia="Times New Roman" w:cs="Arial"/>
        <w:b/>
        <w:bCs/>
        <w:color w:val="D2533C"/>
        <w:sz w:val="26"/>
        <w:szCs w:val="26"/>
        <w:lang w:val="en-US"/>
      </w:rPr>
      <w:t xml:space="preserve">Adaptive ADAS to support incapacitated drivers Mitigate </w:t>
    </w:r>
  </w:p>
  <w:p w14:paraId="4CDE7480" w14:textId="77777777" w:rsidR="003C7573" w:rsidRPr="00CA1E4A" w:rsidRDefault="003C7573" w:rsidP="00CA1E4A">
    <w:pPr>
      <w:autoSpaceDE w:val="0"/>
      <w:autoSpaceDN w:val="0"/>
      <w:adjustRightInd w:val="0"/>
      <w:spacing w:after="0" w:line="240" w:lineRule="auto"/>
      <w:jc w:val="right"/>
      <w:rPr>
        <w:rFonts w:eastAsia="Times New Roman" w:cs="Calibri"/>
        <w:b/>
        <w:bCs/>
        <w:color w:val="000000"/>
        <w:sz w:val="26"/>
        <w:szCs w:val="26"/>
        <w:lang w:val="en-US"/>
      </w:rPr>
    </w:pPr>
    <w:r w:rsidRPr="00CA1E4A">
      <w:rPr>
        <w:rFonts w:eastAsia="Times New Roman" w:cs="Arial"/>
        <w:b/>
        <w:bCs/>
        <w:color w:val="D2533C"/>
        <w:sz w:val="26"/>
        <w:szCs w:val="26"/>
        <w:lang w:val="en-US"/>
      </w:rPr>
      <w:t xml:space="preserve">Effectively risks through </w:t>
    </w:r>
    <w:r w:rsidRPr="00CA1E4A">
      <w:rPr>
        <w:rFonts w:eastAsia="Times New Roman" w:cs="Arial"/>
        <w:b/>
        <w:bCs/>
        <w:color w:val="D2533C"/>
        <w:sz w:val="26"/>
        <w:szCs w:val="26"/>
      </w:rPr>
      <w:t>tailor</w:t>
    </w:r>
    <w:r w:rsidRPr="00CA1E4A">
      <w:rPr>
        <w:rFonts w:eastAsia="Times New Roman" w:cs="Arial"/>
        <w:b/>
        <w:bCs/>
        <w:color w:val="D2533C"/>
        <w:sz w:val="26"/>
        <w:szCs w:val="26"/>
        <w:lang w:val="en-US"/>
      </w:rPr>
      <w:t xml:space="preserve"> </w:t>
    </w:r>
    <w:r w:rsidRPr="00CA1E4A">
      <w:rPr>
        <w:rFonts w:eastAsia="Times New Roman" w:cs="Arial"/>
        <w:b/>
        <w:bCs/>
        <w:color w:val="D2533C"/>
        <w:sz w:val="26"/>
        <w:szCs w:val="26"/>
      </w:rPr>
      <w:t>made</w:t>
    </w:r>
    <w:r w:rsidRPr="00CA1E4A">
      <w:rPr>
        <w:rFonts w:eastAsia="Times New Roman" w:cs="Arial"/>
        <w:b/>
        <w:bCs/>
        <w:color w:val="D2533C"/>
        <w:sz w:val="26"/>
        <w:szCs w:val="26"/>
        <w:lang w:val="en-US"/>
      </w:rPr>
      <w:t xml:space="preserve"> </w:t>
    </w:r>
    <w:r w:rsidRPr="00CA1E4A">
      <w:rPr>
        <w:rFonts w:eastAsia="Times New Roman" w:cs="Arial"/>
        <w:b/>
        <w:bCs/>
        <w:color w:val="D2533C"/>
        <w:sz w:val="26"/>
        <w:szCs w:val="26"/>
      </w:rPr>
      <w:t>HMI</w:t>
    </w:r>
    <w:r w:rsidRPr="00CA1E4A">
      <w:rPr>
        <w:rFonts w:eastAsia="Times New Roman" w:cs="Arial"/>
        <w:b/>
        <w:bCs/>
        <w:color w:val="D2533C"/>
        <w:sz w:val="26"/>
        <w:szCs w:val="26"/>
        <w:lang w:val="en-US"/>
      </w:rPr>
      <w:t xml:space="preserve"> </w:t>
    </w:r>
    <w:r w:rsidRPr="00CA1E4A">
      <w:rPr>
        <w:rFonts w:eastAsia="Times New Roman" w:cs="Arial"/>
        <w:b/>
        <w:bCs/>
        <w:color w:val="D2533C"/>
        <w:sz w:val="26"/>
        <w:szCs w:val="26"/>
      </w:rPr>
      <w:t>under</w:t>
    </w:r>
    <w:r w:rsidRPr="00CA1E4A">
      <w:rPr>
        <w:rFonts w:eastAsia="Times New Roman" w:cs="Arial"/>
        <w:b/>
        <w:bCs/>
        <w:color w:val="D2533C"/>
        <w:sz w:val="26"/>
        <w:szCs w:val="26"/>
        <w:lang w:val="en-US"/>
      </w:rPr>
      <w:t xml:space="preserve"> </w:t>
    </w:r>
    <w:r w:rsidRPr="00CA1E4A">
      <w:rPr>
        <w:rFonts w:eastAsia="Times New Roman" w:cs="Arial"/>
        <w:b/>
        <w:bCs/>
        <w:color w:val="D2533C"/>
        <w:sz w:val="26"/>
        <w:szCs w:val="26"/>
      </w:rPr>
      <w:t>automation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00CA"/>
    <w:multiLevelType w:val="hybridMultilevel"/>
    <w:tmpl w:val="FBAA5D4C"/>
    <w:lvl w:ilvl="0" w:tplc="96B41572">
      <w:start w:val="1"/>
      <w:numFmt w:val="bullet"/>
      <w:lvlText w:val="•"/>
      <w:lvlJc w:val="left"/>
      <w:pPr>
        <w:tabs>
          <w:tab w:val="num" w:pos="720"/>
        </w:tabs>
        <w:ind w:left="720" w:hanging="360"/>
      </w:pPr>
      <w:rPr>
        <w:rFonts w:ascii="Times New Roman" w:hAnsi="Times New Roman" w:hint="default"/>
      </w:rPr>
    </w:lvl>
    <w:lvl w:ilvl="1" w:tplc="3B300670">
      <w:start w:val="647"/>
      <w:numFmt w:val="bullet"/>
      <w:lvlText w:val="•"/>
      <w:lvlJc w:val="left"/>
      <w:pPr>
        <w:tabs>
          <w:tab w:val="num" w:pos="1440"/>
        </w:tabs>
        <w:ind w:left="1440" w:hanging="360"/>
      </w:pPr>
      <w:rPr>
        <w:rFonts w:ascii="Times New Roman" w:hAnsi="Times New Roman" w:hint="default"/>
      </w:rPr>
    </w:lvl>
    <w:lvl w:ilvl="2" w:tplc="6748AC0E" w:tentative="1">
      <w:start w:val="1"/>
      <w:numFmt w:val="bullet"/>
      <w:lvlText w:val="•"/>
      <w:lvlJc w:val="left"/>
      <w:pPr>
        <w:tabs>
          <w:tab w:val="num" w:pos="2160"/>
        </w:tabs>
        <w:ind w:left="2160" w:hanging="360"/>
      </w:pPr>
      <w:rPr>
        <w:rFonts w:ascii="Times New Roman" w:hAnsi="Times New Roman" w:hint="default"/>
      </w:rPr>
    </w:lvl>
    <w:lvl w:ilvl="3" w:tplc="34EC8E64" w:tentative="1">
      <w:start w:val="1"/>
      <w:numFmt w:val="bullet"/>
      <w:lvlText w:val="•"/>
      <w:lvlJc w:val="left"/>
      <w:pPr>
        <w:tabs>
          <w:tab w:val="num" w:pos="2880"/>
        </w:tabs>
        <w:ind w:left="2880" w:hanging="360"/>
      </w:pPr>
      <w:rPr>
        <w:rFonts w:ascii="Times New Roman" w:hAnsi="Times New Roman" w:hint="default"/>
      </w:rPr>
    </w:lvl>
    <w:lvl w:ilvl="4" w:tplc="F7344AD8" w:tentative="1">
      <w:start w:val="1"/>
      <w:numFmt w:val="bullet"/>
      <w:lvlText w:val="•"/>
      <w:lvlJc w:val="left"/>
      <w:pPr>
        <w:tabs>
          <w:tab w:val="num" w:pos="3600"/>
        </w:tabs>
        <w:ind w:left="3600" w:hanging="360"/>
      </w:pPr>
      <w:rPr>
        <w:rFonts w:ascii="Times New Roman" w:hAnsi="Times New Roman" w:hint="default"/>
      </w:rPr>
    </w:lvl>
    <w:lvl w:ilvl="5" w:tplc="AF5C0676" w:tentative="1">
      <w:start w:val="1"/>
      <w:numFmt w:val="bullet"/>
      <w:lvlText w:val="•"/>
      <w:lvlJc w:val="left"/>
      <w:pPr>
        <w:tabs>
          <w:tab w:val="num" w:pos="4320"/>
        </w:tabs>
        <w:ind w:left="4320" w:hanging="360"/>
      </w:pPr>
      <w:rPr>
        <w:rFonts w:ascii="Times New Roman" w:hAnsi="Times New Roman" w:hint="default"/>
      </w:rPr>
    </w:lvl>
    <w:lvl w:ilvl="6" w:tplc="25C096A6" w:tentative="1">
      <w:start w:val="1"/>
      <w:numFmt w:val="bullet"/>
      <w:lvlText w:val="•"/>
      <w:lvlJc w:val="left"/>
      <w:pPr>
        <w:tabs>
          <w:tab w:val="num" w:pos="5040"/>
        </w:tabs>
        <w:ind w:left="5040" w:hanging="360"/>
      </w:pPr>
      <w:rPr>
        <w:rFonts w:ascii="Times New Roman" w:hAnsi="Times New Roman" w:hint="default"/>
      </w:rPr>
    </w:lvl>
    <w:lvl w:ilvl="7" w:tplc="C4B86990" w:tentative="1">
      <w:start w:val="1"/>
      <w:numFmt w:val="bullet"/>
      <w:lvlText w:val="•"/>
      <w:lvlJc w:val="left"/>
      <w:pPr>
        <w:tabs>
          <w:tab w:val="num" w:pos="5760"/>
        </w:tabs>
        <w:ind w:left="5760" w:hanging="360"/>
      </w:pPr>
      <w:rPr>
        <w:rFonts w:ascii="Times New Roman" w:hAnsi="Times New Roman" w:hint="default"/>
      </w:rPr>
    </w:lvl>
    <w:lvl w:ilvl="8" w:tplc="4E7EA46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F55481"/>
    <w:multiLevelType w:val="hybridMultilevel"/>
    <w:tmpl w:val="1FAA27D4"/>
    <w:lvl w:ilvl="0" w:tplc="67EA0924">
      <w:start w:val="1"/>
      <w:numFmt w:val="bullet"/>
      <w:lvlText w:val="•"/>
      <w:lvlJc w:val="left"/>
      <w:pPr>
        <w:tabs>
          <w:tab w:val="num" w:pos="720"/>
        </w:tabs>
        <w:ind w:left="720" w:hanging="360"/>
      </w:pPr>
      <w:rPr>
        <w:rFonts w:ascii="Arial" w:hAnsi="Arial" w:hint="default"/>
      </w:rPr>
    </w:lvl>
    <w:lvl w:ilvl="1" w:tplc="EF52D41A" w:tentative="1">
      <w:start w:val="1"/>
      <w:numFmt w:val="bullet"/>
      <w:lvlText w:val="•"/>
      <w:lvlJc w:val="left"/>
      <w:pPr>
        <w:tabs>
          <w:tab w:val="num" w:pos="1440"/>
        </w:tabs>
        <w:ind w:left="1440" w:hanging="360"/>
      </w:pPr>
      <w:rPr>
        <w:rFonts w:ascii="Arial" w:hAnsi="Arial" w:hint="default"/>
      </w:rPr>
    </w:lvl>
    <w:lvl w:ilvl="2" w:tplc="87484818" w:tentative="1">
      <w:start w:val="1"/>
      <w:numFmt w:val="bullet"/>
      <w:lvlText w:val="•"/>
      <w:lvlJc w:val="left"/>
      <w:pPr>
        <w:tabs>
          <w:tab w:val="num" w:pos="2160"/>
        </w:tabs>
        <w:ind w:left="2160" w:hanging="360"/>
      </w:pPr>
      <w:rPr>
        <w:rFonts w:ascii="Arial" w:hAnsi="Arial" w:hint="default"/>
      </w:rPr>
    </w:lvl>
    <w:lvl w:ilvl="3" w:tplc="2EB42AEE" w:tentative="1">
      <w:start w:val="1"/>
      <w:numFmt w:val="bullet"/>
      <w:lvlText w:val="•"/>
      <w:lvlJc w:val="left"/>
      <w:pPr>
        <w:tabs>
          <w:tab w:val="num" w:pos="2880"/>
        </w:tabs>
        <w:ind w:left="2880" w:hanging="360"/>
      </w:pPr>
      <w:rPr>
        <w:rFonts w:ascii="Arial" w:hAnsi="Arial" w:hint="default"/>
      </w:rPr>
    </w:lvl>
    <w:lvl w:ilvl="4" w:tplc="6FC2DD28" w:tentative="1">
      <w:start w:val="1"/>
      <w:numFmt w:val="bullet"/>
      <w:lvlText w:val="•"/>
      <w:lvlJc w:val="left"/>
      <w:pPr>
        <w:tabs>
          <w:tab w:val="num" w:pos="3600"/>
        </w:tabs>
        <w:ind w:left="3600" w:hanging="360"/>
      </w:pPr>
      <w:rPr>
        <w:rFonts w:ascii="Arial" w:hAnsi="Arial" w:hint="default"/>
      </w:rPr>
    </w:lvl>
    <w:lvl w:ilvl="5" w:tplc="E37E10A8" w:tentative="1">
      <w:start w:val="1"/>
      <w:numFmt w:val="bullet"/>
      <w:lvlText w:val="•"/>
      <w:lvlJc w:val="left"/>
      <w:pPr>
        <w:tabs>
          <w:tab w:val="num" w:pos="4320"/>
        </w:tabs>
        <w:ind w:left="4320" w:hanging="360"/>
      </w:pPr>
      <w:rPr>
        <w:rFonts w:ascii="Arial" w:hAnsi="Arial" w:hint="default"/>
      </w:rPr>
    </w:lvl>
    <w:lvl w:ilvl="6" w:tplc="66461FC6" w:tentative="1">
      <w:start w:val="1"/>
      <w:numFmt w:val="bullet"/>
      <w:lvlText w:val="•"/>
      <w:lvlJc w:val="left"/>
      <w:pPr>
        <w:tabs>
          <w:tab w:val="num" w:pos="5040"/>
        </w:tabs>
        <w:ind w:left="5040" w:hanging="360"/>
      </w:pPr>
      <w:rPr>
        <w:rFonts w:ascii="Arial" w:hAnsi="Arial" w:hint="default"/>
      </w:rPr>
    </w:lvl>
    <w:lvl w:ilvl="7" w:tplc="552AAD0A" w:tentative="1">
      <w:start w:val="1"/>
      <w:numFmt w:val="bullet"/>
      <w:lvlText w:val="•"/>
      <w:lvlJc w:val="left"/>
      <w:pPr>
        <w:tabs>
          <w:tab w:val="num" w:pos="5760"/>
        </w:tabs>
        <w:ind w:left="5760" w:hanging="360"/>
      </w:pPr>
      <w:rPr>
        <w:rFonts w:ascii="Arial" w:hAnsi="Arial" w:hint="default"/>
      </w:rPr>
    </w:lvl>
    <w:lvl w:ilvl="8" w:tplc="F46EC24C" w:tentative="1">
      <w:start w:val="1"/>
      <w:numFmt w:val="bullet"/>
      <w:lvlText w:val="•"/>
      <w:lvlJc w:val="left"/>
      <w:pPr>
        <w:tabs>
          <w:tab w:val="num" w:pos="6480"/>
        </w:tabs>
        <w:ind w:left="6480" w:hanging="360"/>
      </w:pPr>
      <w:rPr>
        <w:rFonts w:ascii="Arial" w:hAnsi="Arial" w:hint="default"/>
      </w:rPr>
    </w:lvl>
  </w:abstractNum>
  <w:abstractNum w:abstractNumId="2">
    <w:nsid w:val="243A7A34"/>
    <w:multiLevelType w:val="hybridMultilevel"/>
    <w:tmpl w:val="CDE8B89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59F54A2"/>
    <w:multiLevelType w:val="hybridMultilevel"/>
    <w:tmpl w:val="41ACC7F4"/>
    <w:lvl w:ilvl="0" w:tplc="041D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16F72D1"/>
    <w:multiLevelType w:val="hybridMultilevel"/>
    <w:tmpl w:val="28489652"/>
    <w:lvl w:ilvl="0" w:tplc="30AE13BC">
      <w:start w:val="1"/>
      <w:numFmt w:val="bullet"/>
      <w:lvlText w:val="•"/>
      <w:lvlJc w:val="left"/>
      <w:pPr>
        <w:tabs>
          <w:tab w:val="num" w:pos="720"/>
        </w:tabs>
        <w:ind w:left="720" w:hanging="360"/>
      </w:pPr>
      <w:rPr>
        <w:rFonts w:ascii="Arial" w:hAnsi="Arial" w:hint="default"/>
      </w:rPr>
    </w:lvl>
    <w:lvl w:ilvl="1" w:tplc="96BC4FE4" w:tentative="1">
      <w:start w:val="1"/>
      <w:numFmt w:val="bullet"/>
      <w:lvlText w:val="•"/>
      <w:lvlJc w:val="left"/>
      <w:pPr>
        <w:tabs>
          <w:tab w:val="num" w:pos="1440"/>
        </w:tabs>
        <w:ind w:left="1440" w:hanging="360"/>
      </w:pPr>
      <w:rPr>
        <w:rFonts w:ascii="Arial" w:hAnsi="Arial" w:hint="default"/>
      </w:rPr>
    </w:lvl>
    <w:lvl w:ilvl="2" w:tplc="2EF24904" w:tentative="1">
      <w:start w:val="1"/>
      <w:numFmt w:val="bullet"/>
      <w:lvlText w:val="•"/>
      <w:lvlJc w:val="left"/>
      <w:pPr>
        <w:tabs>
          <w:tab w:val="num" w:pos="2160"/>
        </w:tabs>
        <w:ind w:left="2160" w:hanging="360"/>
      </w:pPr>
      <w:rPr>
        <w:rFonts w:ascii="Arial" w:hAnsi="Arial" w:hint="default"/>
      </w:rPr>
    </w:lvl>
    <w:lvl w:ilvl="3" w:tplc="AF5A9CE2" w:tentative="1">
      <w:start w:val="1"/>
      <w:numFmt w:val="bullet"/>
      <w:lvlText w:val="•"/>
      <w:lvlJc w:val="left"/>
      <w:pPr>
        <w:tabs>
          <w:tab w:val="num" w:pos="2880"/>
        </w:tabs>
        <w:ind w:left="2880" w:hanging="360"/>
      </w:pPr>
      <w:rPr>
        <w:rFonts w:ascii="Arial" w:hAnsi="Arial" w:hint="default"/>
      </w:rPr>
    </w:lvl>
    <w:lvl w:ilvl="4" w:tplc="34227284" w:tentative="1">
      <w:start w:val="1"/>
      <w:numFmt w:val="bullet"/>
      <w:lvlText w:val="•"/>
      <w:lvlJc w:val="left"/>
      <w:pPr>
        <w:tabs>
          <w:tab w:val="num" w:pos="3600"/>
        </w:tabs>
        <w:ind w:left="3600" w:hanging="360"/>
      </w:pPr>
      <w:rPr>
        <w:rFonts w:ascii="Arial" w:hAnsi="Arial" w:hint="default"/>
      </w:rPr>
    </w:lvl>
    <w:lvl w:ilvl="5" w:tplc="C81C8672" w:tentative="1">
      <w:start w:val="1"/>
      <w:numFmt w:val="bullet"/>
      <w:lvlText w:val="•"/>
      <w:lvlJc w:val="left"/>
      <w:pPr>
        <w:tabs>
          <w:tab w:val="num" w:pos="4320"/>
        </w:tabs>
        <w:ind w:left="4320" w:hanging="360"/>
      </w:pPr>
      <w:rPr>
        <w:rFonts w:ascii="Arial" w:hAnsi="Arial" w:hint="default"/>
      </w:rPr>
    </w:lvl>
    <w:lvl w:ilvl="6" w:tplc="30860536" w:tentative="1">
      <w:start w:val="1"/>
      <w:numFmt w:val="bullet"/>
      <w:lvlText w:val="•"/>
      <w:lvlJc w:val="left"/>
      <w:pPr>
        <w:tabs>
          <w:tab w:val="num" w:pos="5040"/>
        </w:tabs>
        <w:ind w:left="5040" w:hanging="360"/>
      </w:pPr>
      <w:rPr>
        <w:rFonts w:ascii="Arial" w:hAnsi="Arial" w:hint="default"/>
      </w:rPr>
    </w:lvl>
    <w:lvl w:ilvl="7" w:tplc="5E6EF49C" w:tentative="1">
      <w:start w:val="1"/>
      <w:numFmt w:val="bullet"/>
      <w:lvlText w:val="•"/>
      <w:lvlJc w:val="left"/>
      <w:pPr>
        <w:tabs>
          <w:tab w:val="num" w:pos="5760"/>
        </w:tabs>
        <w:ind w:left="5760" w:hanging="360"/>
      </w:pPr>
      <w:rPr>
        <w:rFonts w:ascii="Arial" w:hAnsi="Arial" w:hint="default"/>
      </w:rPr>
    </w:lvl>
    <w:lvl w:ilvl="8" w:tplc="C8FCFEFA" w:tentative="1">
      <w:start w:val="1"/>
      <w:numFmt w:val="bullet"/>
      <w:lvlText w:val="•"/>
      <w:lvlJc w:val="left"/>
      <w:pPr>
        <w:tabs>
          <w:tab w:val="num" w:pos="6480"/>
        </w:tabs>
        <w:ind w:left="6480" w:hanging="360"/>
      </w:pPr>
      <w:rPr>
        <w:rFonts w:ascii="Arial" w:hAnsi="Arial" w:hint="default"/>
      </w:rPr>
    </w:lvl>
  </w:abstractNum>
  <w:abstractNum w:abstractNumId="5">
    <w:nsid w:val="43F96E97"/>
    <w:multiLevelType w:val="hybridMultilevel"/>
    <w:tmpl w:val="B5FE4C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
    <w:nsid w:val="53B768CE"/>
    <w:multiLevelType w:val="hybridMultilevel"/>
    <w:tmpl w:val="DA3CEDA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46425B1"/>
    <w:multiLevelType w:val="hybridMultilevel"/>
    <w:tmpl w:val="7DB034F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6895632"/>
    <w:multiLevelType w:val="hybridMultilevel"/>
    <w:tmpl w:val="2AB60A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5161CB4"/>
    <w:multiLevelType w:val="hybridMultilevel"/>
    <w:tmpl w:val="9962D46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9"/>
  </w:num>
  <w:num w:numId="6">
    <w:abstractNumId w:val="2"/>
  </w:num>
  <w:num w:numId="7">
    <w:abstractNumId w:val="8"/>
  </w:num>
  <w:num w:numId="8">
    <w:abstractNumId w:val="4"/>
  </w:num>
  <w:num w:numId="9">
    <w:abstractNumId w:val="6"/>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Anund">
    <w15:presenceInfo w15:providerId="AD" w15:userId="S-1-5-21-2082567315-1398568430-919146633-1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D7"/>
    <w:rsid w:val="00095A9A"/>
    <w:rsid w:val="000F37E1"/>
    <w:rsid w:val="003C7573"/>
    <w:rsid w:val="00452ADC"/>
    <w:rsid w:val="00560C71"/>
    <w:rsid w:val="005A77F8"/>
    <w:rsid w:val="00697BBF"/>
    <w:rsid w:val="00796B46"/>
    <w:rsid w:val="007A76AD"/>
    <w:rsid w:val="00803651"/>
    <w:rsid w:val="00841BA0"/>
    <w:rsid w:val="00844A44"/>
    <w:rsid w:val="00851F3F"/>
    <w:rsid w:val="00861778"/>
    <w:rsid w:val="008717C0"/>
    <w:rsid w:val="008748ED"/>
    <w:rsid w:val="008E124B"/>
    <w:rsid w:val="009B37C7"/>
    <w:rsid w:val="00A435D9"/>
    <w:rsid w:val="00A607A2"/>
    <w:rsid w:val="00A832B8"/>
    <w:rsid w:val="00A84E44"/>
    <w:rsid w:val="00B34CC0"/>
    <w:rsid w:val="00BA0F50"/>
    <w:rsid w:val="00BA7717"/>
    <w:rsid w:val="00C30F16"/>
    <w:rsid w:val="00CA1E4A"/>
    <w:rsid w:val="00D23AC0"/>
    <w:rsid w:val="00D81D39"/>
    <w:rsid w:val="00E768B7"/>
    <w:rsid w:val="00EB5955"/>
    <w:rsid w:val="00EB5B7C"/>
    <w:rsid w:val="00ED24D7"/>
    <w:rsid w:val="00F516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8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8717C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0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D7"/>
    <w:rPr>
      <w:rFonts w:ascii="Tahoma" w:hAnsi="Tahoma" w:cs="Tahoma"/>
      <w:sz w:val="16"/>
      <w:szCs w:val="16"/>
      <w:lang w:val="en-GB"/>
    </w:rPr>
  </w:style>
  <w:style w:type="paragraph" w:styleId="Header">
    <w:name w:val="header"/>
    <w:basedOn w:val="Normal"/>
    <w:link w:val="HeaderChar"/>
    <w:uiPriority w:val="99"/>
    <w:unhideWhenUsed/>
    <w:rsid w:val="007A76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76AD"/>
    <w:rPr>
      <w:lang w:val="en-GB"/>
    </w:rPr>
  </w:style>
  <w:style w:type="paragraph" w:styleId="Footer">
    <w:name w:val="footer"/>
    <w:basedOn w:val="Normal"/>
    <w:link w:val="FooterChar"/>
    <w:uiPriority w:val="99"/>
    <w:unhideWhenUsed/>
    <w:rsid w:val="007A76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76AD"/>
    <w:rPr>
      <w:lang w:val="en-GB"/>
    </w:rPr>
  </w:style>
  <w:style w:type="character" w:customStyle="1" w:styleId="Heading2Char">
    <w:name w:val="Heading 2 Char"/>
    <w:basedOn w:val="DefaultParagraphFont"/>
    <w:link w:val="Heading2"/>
    <w:uiPriority w:val="9"/>
    <w:rsid w:val="008717C0"/>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BA7717"/>
    <w:rPr>
      <w:color w:val="0000FF" w:themeColor="hyperlink"/>
      <w:u w:val="single"/>
    </w:rPr>
  </w:style>
  <w:style w:type="paragraph" w:styleId="ListParagraph">
    <w:name w:val="List Paragraph"/>
    <w:basedOn w:val="Normal"/>
    <w:uiPriority w:val="34"/>
    <w:qFormat/>
    <w:rsid w:val="00BA7717"/>
    <w:pPr>
      <w:ind w:left="720"/>
      <w:contextualSpacing/>
    </w:pPr>
  </w:style>
  <w:style w:type="table" w:styleId="TableGrid">
    <w:name w:val="Table Grid"/>
    <w:basedOn w:val="TableNormal"/>
    <w:uiPriority w:val="59"/>
    <w:rsid w:val="00A4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607A2"/>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844A44"/>
    <w:rPr>
      <w:sz w:val="16"/>
      <w:szCs w:val="16"/>
    </w:rPr>
  </w:style>
  <w:style w:type="paragraph" w:styleId="CommentText">
    <w:name w:val="annotation text"/>
    <w:basedOn w:val="Normal"/>
    <w:link w:val="CommentTextChar"/>
    <w:uiPriority w:val="99"/>
    <w:semiHidden/>
    <w:unhideWhenUsed/>
    <w:rsid w:val="00844A44"/>
    <w:pPr>
      <w:spacing w:line="240" w:lineRule="auto"/>
    </w:pPr>
    <w:rPr>
      <w:sz w:val="20"/>
      <w:szCs w:val="20"/>
    </w:rPr>
  </w:style>
  <w:style w:type="character" w:customStyle="1" w:styleId="CommentTextChar">
    <w:name w:val="Comment Text Char"/>
    <w:basedOn w:val="DefaultParagraphFont"/>
    <w:link w:val="CommentText"/>
    <w:uiPriority w:val="99"/>
    <w:semiHidden/>
    <w:rsid w:val="00844A44"/>
    <w:rPr>
      <w:sz w:val="20"/>
      <w:szCs w:val="20"/>
      <w:lang w:val="en-GB"/>
    </w:rPr>
  </w:style>
  <w:style w:type="paragraph" w:styleId="CommentSubject">
    <w:name w:val="annotation subject"/>
    <w:basedOn w:val="CommentText"/>
    <w:next w:val="CommentText"/>
    <w:link w:val="CommentSubjectChar"/>
    <w:uiPriority w:val="99"/>
    <w:semiHidden/>
    <w:unhideWhenUsed/>
    <w:rsid w:val="00844A44"/>
    <w:rPr>
      <w:b/>
      <w:bCs/>
    </w:rPr>
  </w:style>
  <w:style w:type="character" w:customStyle="1" w:styleId="CommentSubjectChar">
    <w:name w:val="Comment Subject Char"/>
    <w:basedOn w:val="CommentTextChar"/>
    <w:link w:val="CommentSubject"/>
    <w:uiPriority w:val="99"/>
    <w:semiHidden/>
    <w:rsid w:val="00844A44"/>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8717C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0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D7"/>
    <w:rPr>
      <w:rFonts w:ascii="Tahoma" w:hAnsi="Tahoma" w:cs="Tahoma"/>
      <w:sz w:val="16"/>
      <w:szCs w:val="16"/>
      <w:lang w:val="en-GB"/>
    </w:rPr>
  </w:style>
  <w:style w:type="paragraph" w:styleId="Header">
    <w:name w:val="header"/>
    <w:basedOn w:val="Normal"/>
    <w:link w:val="HeaderChar"/>
    <w:uiPriority w:val="99"/>
    <w:unhideWhenUsed/>
    <w:rsid w:val="007A76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76AD"/>
    <w:rPr>
      <w:lang w:val="en-GB"/>
    </w:rPr>
  </w:style>
  <w:style w:type="paragraph" w:styleId="Footer">
    <w:name w:val="footer"/>
    <w:basedOn w:val="Normal"/>
    <w:link w:val="FooterChar"/>
    <w:uiPriority w:val="99"/>
    <w:unhideWhenUsed/>
    <w:rsid w:val="007A76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76AD"/>
    <w:rPr>
      <w:lang w:val="en-GB"/>
    </w:rPr>
  </w:style>
  <w:style w:type="character" w:customStyle="1" w:styleId="Heading2Char">
    <w:name w:val="Heading 2 Char"/>
    <w:basedOn w:val="DefaultParagraphFont"/>
    <w:link w:val="Heading2"/>
    <w:uiPriority w:val="9"/>
    <w:rsid w:val="008717C0"/>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BA7717"/>
    <w:rPr>
      <w:color w:val="0000FF" w:themeColor="hyperlink"/>
      <w:u w:val="single"/>
    </w:rPr>
  </w:style>
  <w:style w:type="paragraph" w:styleId="ListParagraph">
    <w:name w:val="List Paragraph"/>
    <w:basedOn w:val="Normal"/>
    <w:uiPriority w:val="34"/>
    <w:qFormat/>
    <w:rsid w:val="00BA7717"/>
    <w:pPr>
      <w:ind w:left="720"/>
      <w:contextualSpacing/>
    </w:pPr>
  </w:style>
  <w:style w:type="table" w:styleId="TableGrid">
    <w:name w:val="Table Grid"/>
    <w:basedOn w:val="TableNormal"/>
    <w:uiPriority w:val="59"/>
    <w:rsid w:val="00A4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607A2"/>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844A44"/>
    <w:rPr>
      <w:sz w:val="16"/>
      <w:szCs w:val="16"/>
    </w:rPr>
  </w:style>
  <w:style w:type="paragraph" w:styleId="CommentText">
    <w:name w:val="annotation text"/>
    <w:basedOn w:val="Normal"/>
    <w:link w:val="CommentTextChar"/>
    <w:uiPriority w:val="99"/>
    <w:semiHidden/>
    <w:unhideWhenUsed/>
    <w:rsid w:val="00844A44"/>
    <w:pPr>
      <w:spacing w:line="240" w:lineRule="auto"/>
    </w:pPr>
    <w:rPr>
      <w:sz w:val="20"/>
      <w:szCs w:val="20"/>
    </w:rPr>
  </w:style>
  <w:style w:type="character" w:customStyle="1" w:styleId="CommentTextChar">
    <w:name w:val="Comment Text Char"/>
    <w:basedOn w:val="DefaultParagraphFont"/>
    <w:link w:val="CommentText"/>
    <w:uiPriority w:val="99"/>
    <w:semiHidden/>
    <w:rsid w:val="00844A44"/>
    <w:rPr>
      <w:sz w:val="20"/>
      <w:szCs w:val="20"/>
      <w:lang w:val="en-GB"/>
    </w:rPr>
  </w:style>
  <w:style w:type="paragraph" w:styleId="CommentSubject">
    <w:name w:val="annotation subject"/>
    <w:basedOn w:val="CommentText"/>
    <w:next w:val="CommentText"/>
    <w:link w:val="CommentSubjectChar"/>
    <w:uiPriority w:val="99"/>
    <w:semiHidden/>
    <w:unhideWhenUsed/>
    <w:rsid w:val="00844A44"/>
    <w:rPr>
      <w:b/>
      <w:bCs/>
    </w:rPr>
  </w:style>
  <w:style w:type="character" w:customStyle="1" w:styleId="CommentSubjectChar">
    <w:name w:val="Comment Subject Char"/>
    <w:basedOn w:val="CommentTextChar"/>
    <w:link w:val="CommentSubject"/>
    <w:uiPriority w:val="99"/>
    <w:semiHidden/>
    <w:rsid w:val="00844A4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5188">
      <w:bodyDiv w:val="1"/>
      <w:marLeft w:val="0"/>
      <w:marRight w:val="0"/>
      <w:marTop w:val="0"/>
      <w:marBottom w:val="0"/>
      <w:divBdr>
        <w:top w:val="none" w:sz="0" w:space="0" w:color="auto"/>
        <w:left w:val="none" w:sz="0" w:space="0" w:color="auto"/>
        <w:bottom w:val="none" w:sz="0" w:space="0" w:color="auto"/>
        <w:right w:val="none" w:sz="0" w:space="0" w:color="auto"/>
      </w:divBdr>
    </w:div>
    <w:div w:id="335503218">
      <w:bodyDiv w:val="1"/>
      <w:marLeft w:val="0"/>
      <w:marRight w:val="0"/>
      <w:marTop w:val="0"/>
      <w:marBottom w:val="0"/>
      <w:divBdr>
        <w:top w:val="none" w:sz="0" w:space="0" w:color="auto"/>
        <w:left w:val="none" w:sz="0" w:space="0" w:color="auto"/>
        <w:bottom w:val="none" w:sz="0" w:space="0" w:color="auto"/>
        <w:right w:val="none" w:sz="0" w:space="0" w:color="auto"/>
      </w:divBdr>
    </w:div>
    <w:div w:id="379981491">
      <w:bodyDiv w:val="1"/>
      <w:marLeft w:val="0"/>
      <w:marRight w:val="0"/>
      <w:marTop w:val="0"/>
      <w:marBottom w:val="0"/>
      <w:divBdr>
        <w:top w:val="none" w:sz="0" w:space="0" w:color="auto"/>
        <w:left w:val="none" w:sz="0" w:space="0" w:color="auto"/>
        <w:bottom w:val="none" w:sz="0" w:space="0" w:color="auto"/>
        <w:right w:val="none" w:sz="0" w:space="0" w:color="auto"/>
      </w:divBdr>
      <w:divsChild>
        <w:div w:id="443304519">
          <w:marLeft w:val="288"/>
          <w:marRight w:val="0"/>
          <w:marTop w:val="240"/>
          <w:marBottom w:val="0"/>
          <w:divBdr>
            <w:top w:val="none" w:sz="0" w:space="0" w:color="auto"/>
            <w:left w:val="none" w:sz="0" w:space="0" w:color="auto"/>
            <w:bottom w:val="none" w:sz="0" w:space="0" w:color="auto"/>
            <w:right w:val="none" w:sz="0" w:space="0" w:color="auto"/>
          </w:divBdr>
        </w:div>
      </w:divsChild>
    </w:div>
    <w:div w:id="524026776">
      <w:bodyDiv w:val="1"/>
      <w:marLeft w:val="0"/>
      <w:marRight w:val="0"/>
      <w:marTop w:val="0"/>
      <w:marBottom w:val="0"/>
      <w:divBdr>
        <w:top w:val="none" w:sz="0" w:space="0" w:color="auto"/>
        <w:left w:val="none" w:sz="0" w:space="0" w:color="auto"/>
        <w:bottom w:val="none" w:sz="0" w:space="0" w:color="auto"/>
        <w:right w:val="none" w:sz="0" w:space="0" w:color="auto"/>
      </w:divBdr>
      <w:divsChild>
        <w:div w:id="843591155">
          <w:marLeft w:val="576"/>
          <w:marRight w:val="0"/>
          <w:marTop w:val="60"/>
          <w:marBottom w:val="0"/>
          <w:divBdr>
            <w:top w:val="none" w:sz="0" w:space="0" w:color="auto"/>
            <w:left w:val="none" w:sz="0" w:space="0" w:color="auto"/>
            <w:bottom w:val="none" w:sz="0" w:space="0" w:color="auto"/>
            <w:right w:val="none" w:sz="0" w:space="0" w:color="auto"/>
          </w:divBdr>
        </w:div>
        <w:div w:id="1626961928">
          <w:marLeft w:val="576"/>
          <w:marRight w:val="0"/>
          <w:marTop w:val="60"/>
          <w:marBottom w:val="0"/>
          <w:divBdr>
            <w:top w:val="none" w:sz="0" w:space="0" w:color="auto"/>
            <w:left w:val="none" w:sz="0" w:space="0" w:color="auto"/>
            <w:bottom w:val="none" w:sz="0" w:space="0" w:color="auto"/>
            <w:right w:val="none" w:sz="0" w:space="0" w:color="auto"/>
          </w:divBdr>
        </w:div>
        <w:div w:id="1701399308">
          <w:marLeft w:val="576"/>
          <w:marRight w:val="0"/>
          <w:marTop w:val="60"/>
          <w:marBottom w:val="0"/>
          <w:divBdr>
            <w:top w:val="none" w:sz="0" w:space="0" w:color="auto"/>
            <w:left w:val="none" w:sz="0" w:space="0" w:color="auto"/>
            <w:bottom w:val="none" w:sz="0" w:space="0" w:color="auto"/>
            <w:right w:val="none" w:sz="0" w:space="0" w:color="auto"/>
          </w:divBdr>
        </w:div>
        <w:div w:id="560793269">
          <w:marLeft w:val="576"/>
          <w:marRight w:val="0"/>
          <w:marTop w:val="60"/>
          <w:marBottom w:val="0"/>
          <w:divBdr>
            <w:top w:val="none" w:sz="0" w:space="0" w:color="auto"/>
            <w:left w:val="none" w:sz="0" w:space="0" w:color="auto"/>
            <w:bottom w:val="none" w:sz="0" w:space="0" w:color="auto"/>
            <w:right w:val="none" w:sz="0" w:space="0" w:color="auto"/>
          </w:divBdr>
        </w:div>
        <w:div w:id="1745687695">
          <w:marLeft w:val="576"/>
          <w:marRight w:val="0"/>
          <w:marTop w:val="60"/>
          <w:marBottom w:val="0"/>
          <w:divBdr>
            <w:top w:val="none" w:sz="0" w:space="0" w:color="auto"/>
            <w:left w:val="none" w:sz="0" w:space="0" w:color="auto"/>
            <w:bottom w:val="none" w:sz="0" w:space="0" w:color="auto"/>
            <w:right w:val="none" w:sz="0" w:space="0" w:color="auto"/>
          </w:divBdr>
        </w:div>
        <w:div w:id="1150366401">
          <w:marLeft w:val="576"/>
          <w:marRight w:val="0"/>
          <w:marTop w:val="60"/>
          <w:marBottom w:val="0"/>
          <w:divBdr>
            <w:top w:val="none" w:sz="0" w:space="0" w:color="auto"/>
            <w:left w:val="none" w:sz="0" w:space="0" w:color="auto"/>
            <w:bottom w:val="none" w:sz="0" w:space="0" w:color="auto"/>
            <w:right w:val="none" w:sz="0" w:space="0" w:color="auto"/>
          </w:divBdr>
        </w:div>
        <w:div w:id="706369449">
          <w:marLeft w:val="576"/>
          <w:marRight w:val="0"/>
          <w:marTop w:val="60"/>
          <w:marBottom w:val="0"/>
          <w:divBdr>
            <w:top w:val="none" w:sz="0" w:space="0" w:color="auto"/>
            <w:left w:val="none" w:sz="0" w:space="0" w:color="auto"/>
            <w:bottom w:val="none" w:sz="0" w:space="0" w:color="auto"/>
            <w:right w:val="none" w:sz="0" w:space="0" w:color="auto"/>
          </w:divBdr>
        </w:div>
        <w:div w:id="567227206">
          <w:marLeft w:val="1037"/>
          <w:marRight w:val="0"/>
          <w:marTop w:val="60"/>
          <w:marBottom w:val="0"/>
          <w:divBdr>
            <w:top w:val="none" w:sz="0" w:space="0" w:color="auto"/>
            <w:left w:val="none" w:sz="0" w:space="0" w:color="auto"/>
            <w:bottom w:val="none" w:sz="0" w:space="0" w:color="auto"/>
            <w:right w:val="none" w:sz="0" w:space="0" w:color="auto"/>
          </w:divBdr>
        </w:div>
        <w:div w:id="344282323">
          <w:marLeft w:val="1037"/>
          <w:marRight w:val="0"/>
          <w:marTop w:val="60"/>
          <w:marBottom w:val="0"/>
          <w:divBdr>
            <w:top w:val="none" w:sz="0" w:space="0" w:color="auto"/>
            <w:left w:val="none" w:sz="0" w:space="0" w:color="auto"/>
            <w:bottom w:val="none" w:sz="0" w:space="0" w:color="auto"/>
            <w:right w:val="none" w:sz="0" w:space="0" w:color="auto"/>
          </w:divBdr>
        </w:div>
        <w:div w:id="1225143151">
          <w:marLeft w:val="1037"/>
          <w:marRight w:val="0"/>
          <w:marTop w:val="60"/>
          <w:marBottom w:val="0"/>
          <w:divBdr>
            <w:top w:val="none" w:sz="0" w:space="0" w:color="auto"/>
            <w:left w:val="none" w:sz="0" w:space="0" w:color="auto"/>
            <w:bottom w:val="none" w:sz="0" w:space="0" w:color="auto"/>
            <w:right w:val="none" w:sz="0" w:space="0" w:color="auto"/>
          </w:divBdr>
        </w:div>
        <w:div w:id="1320689144">
          <w:marLeft w:val="1037"/>
          <w:marRight w:val="0"/>
          <w:marTop w:val="60"/>
          <w:marBottom w:val="0"/>
          <w:divBdr>
            <w:top w:val="none" w:sz="0" w:space="0" w:color="auto"/>
            <w:left w:val="none" w:sz="0" w:space="0" w:color="auto"/>
            <w:bottom w:val="none" w:sz="0" w:space="0" w:color="auto"/>
            <w:right w:val="none" w:sz="0" w:space="0" w:color="auto"/>
          </w:divBdr>
        </w:div>
        <w:div w:id="911506503">
          <w:marLeft w:val="1037"/>
          <w:marRight w:val="0"/>
          <w:marTop w:val="60"/>
          <w:marBottom w:val="0"/>
          <w:divBdr>
            <w:top w:val="none" w:sz="0" w:space="0" w:color="auto"/>
            <w:left w:val="none" w:sz="0" w:space="0" w:color="auto"/>
            <w:bottom w:val="none" w:sz="0" w:space="0" w:color="auto"/>
            <w:right w:val="none" w:sz="0" w:space="0" w:color="auto"/>
          </w:divBdr>
        </w:div>
        <w:div w:id="1332679535">
          <w:marLeft w:val="1037"/>
          <w:marRight w:val="0"/>
          <w:marTop w:val="60"/>
          <w:marBottom w:val="0"/>
          <w:divBdr>
            <w:top w:val="none" w:sz="0" w:space="0" w:color="auto"/>
            <w:left w:val="none" w:sz="0" w:space="0" w:color="auto"/>
            <w:bottom w:val="none" w:sz="0" w:space="0" w:color="auto"/>
            <w:right w:val="none" w:sz="0" w:space="0" w:color="auto"/>
          </w:divBdr>
        </w:div>
      </w:divsChild>
    </w:div>
    <w:div w:id="1111242216">
      <w:bodyDiv w:val="1"/>
      <w:marLeft w:val="0"/>
      <w:marRight w:val="0"/>
      <w:marTop w:val="0"/>
      <w:marBottom w:val="0"/>
      <w:divBdr>
        <w:top w:val="none" w:sz="0" w:space="0" w:color="auto"/>
        <w:left w:val="none" w:sz="0" w:space="0" w:color="auto"/>
        <w:bottom w:val="none" w:sz="0" w:space="0" w:color="auto"/>
        <w:right w:val="none" w:sz="0" w:space="0" w:color="auto"/>
      </w:divBdr>
      <w:divsChild>
        <w:div w:id="742604342">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3605-03AB-4F70-B8FB-818808CD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3434</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S.Nikolaou</dc:creator>
  <cp:lastModifiedBy>Stella Nikolaou</cp:lastModifiedBy>
  <cp:revision>2</cp:revision>
  <cp:lastPrinted>2017-02-20T07:43:00Z</cp:lastPrinted>
  <dcterms:created xsi:type="dcterms:W3CDTF">2017-02-22T16:07:00Z</dcterms:created>
  <dcterms:modified xsi:type="dcterms:W3CDTF">2017-02-22T16:07:00Z</dcterms:modified>
</cp:coreProperties>
</file>